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9" w:rsidRPr="00D1055B" w:rsidRDefault="00D1055B" w:rsidP="00D10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5B">
        <w:rPr>
          <w:rFonts w:ascii="Times New Roman" w:hAnsi="Times New Roman" w:cs="Times New Roman"/>
          <w:sz w:val="28"/>
          <w:szCs w:val="28"/>
        </w:rPr>
        <w:t>Informācija par sabiedrības ar ierobežotu atbildību „Liepājas tramvajs”</w:t>
      </w:r>
    </w:p>
    <w:p w:rsidR="00D1055B" w:rsidRDefault="00D1055B" w:rsidP="00D10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1055B">
        <w:rPr>
          <w:rFonts w:ascii="Times New Roman" w:hAnsi="Times New Roman" w:cs="Times New Roman"/>
          <w:sz w:val="28"/>
          <w:szCs w:val="28"/>
        </w:rPr>
        <w:t xml:space="preserve">aldes locekli </w:t>
      </w:r>
      <w:r w:rsidRPr="00D1055B">
        <w:rPr>
          <w:rFonts w:ascii="Times New Roman" w:hAnsi="Times New Roman" w:cs="Times New Roman"/>
          <w:b/>
          <w:sz w:val="28"/>
          <w:szCs w:val="28"/>
        </w:rPr>
        <w:t xml:space="preserve">Aigaru </w:t>
      </w:r>
      <w:proofErr w:type="spellStart"/>
      <w:r w:rsidRPr="00D1055B">
        <w:rPr>
          <w:rFonts w:ascii="Times New Roman" w:hAnsi="Times New Roman" w:cs="Times New Roman"/>
          <w:b/>
          <w:sz w:val="28"/>
          <w:szCs w:val="28"/>
        </w:rPr>
        <w:t>Puku</w:t>
      </w:r>
      <w:proofErr w:type="spellEnd"/>
      <w:r w:rsidRPr="00D1055B">
        <w:rPr>
          <w:rFonts w:ascii="Times New Roman" w:hAnsi="Times New Roman" w:cs="Times New Roman"/>
          <w:sz w:val="28"/>
          <w:szCs w:val="28"/>
        </w:rPr>
        <w:t>*</w:t>
      </w:r>
    </w:p>
    <w:p w:rsidR="0034578B" w:rsidRPr="0047427A" w:rsidRDefault="0034578B" w:rsidP="00D105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10"/>
        <w:gridCol w:w="1680"/>
        <w:gridCol w:w="9"/>
        <w:gridCol w:w="4723"/>
      </w:tblGrid>
      <w:tr w:rsidR="00A14A89" w:rsidRPr="0047427A" w:rsidTr="00605186">
        <w:trPr>
          <w:trHeight w:val="630"/>
        </w:trPr>
        <w:tc>
          <w:tcPr>
            <w:tcW w:w="2110" w:type="dxa"/>
            <w:vMerge w:val="restart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89" w:rsidRPr="00E2459C" w:rsidRDefault="00A14A89" w:rsidP="009C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Profesionālā darba pieredze</w:t>
            </w:r>
          </w:p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BE77F4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16/11/1998-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Valdes loceklis </w:t>
            </w:r>
            <w:r w:rsidR="000C7B8A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„Liepājas tramvajs”</w:t>
            </w:r>
          </w:p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7F4">
              <w:rPr>
                <w:rFonts w:ascii="Times New Roman" w:hAnsi="Times New Roman" w:cs="Times New Roman"/>
                <w:sz w:val="24"/>
                <w:szCs w:val="24"/>
              </w:rPr>
              <w:t xml:space="preserve"> pilnvaru termiņš 5 gadi – līdz 2020.gada 12.decembrim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14A89" w:rsidTr="00777D4E">
        <w:trPr>
          <w:trHeight w:val="570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Juridiskās daļas speciālists, Liepājas pilsētas dome, Juridiskā daļa</w:t>
            </w:r>
          </w:p>
        </w:tc>
      </w:tr>
      <w:tr w:rsidR="00A14A89" w:rsidTr="009C5842">
        <w:trPr>
          <w:trHeight w:val="544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1996-1997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Kuģu aģentūras Liepājas filiāles direktors, kuģu aģents, SIA „SEASTAR”</w:t>
            </w:r>
          </w:p>
        </w:tc>
      </w:tr>
      <w:tr w:rsidR="00A14A89" w:rsidTr="00A14A89">
        <w:trPr>
          <w:trHeight w:val="375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Izpilddirektors SIA „RIKA”</w:t>
            </w:r>
          </w:p>
        </w:tc>
      </w:tr>
      <w:tr w:rsidR="00A14A89" w:rsidTr="00006243">
        <w:trPr>
          <w:trHeight w:val="420"/>
        </w:trPr>
        <w:tc>
          <w:tcPr>
            <w:tcW w:w="2110" w:type="dxa"/>
            <w:vMerge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14A89" w:rsidRPr="00E2459C" w:rsidRDefault="00A14A89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1993-1994</w:t>
            </w:r>
          </w:p>
        </w:tc>
        <w:tc>
          <w:tcPr>
            <w:tcW w:w="4723" w:type="dxa"/>
          </w:tcPr>
          <w:p w:rsidR="00A14A89" w:rsidRPr="00E2459C" w:rsidRDefault="00A14A89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Kredītu speciālists, jurista palīgs </w:t>
            </w:r>
            <w:r w:rsidR="00BE7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AS „Liepājas komercbanka”</w:t>
            </w:r>
          </w:p>
        </w:tc>
      </w:tr>
      <w:tr w:rsidR="00366BCD" w:rsidTr="00366BCD">
        <w:trPr>
          <w:trHeight w:val="630"/>
        </w:trPr>
        <w:tc>
          <w:tcPr>
            <w:tcW w:w="2110" w:type="dxa"/>
            <w:vMerge w:val="restart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CD" w:rsidRPr="00E2459C" w:rsidRDefault="00366BCD" w:rsidP="00BE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</w:p>
          <w:p w:rsidR="00366BCD" w:rsidRPr="00E2459C" w:rsidRDefault="00366BCD" w:rsidP="0034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4723" w:type="dxa"/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Maģistra grāds uzņēmējdarbības vadībā</w:t>
            </w:r>
          </w:p>
        </w:tc>
      </w:tr>
      <w:tr w:rsidR="00366BCD" w:rsidTr="00366BCD">
        <w:trPr>
          <w:trHeight w:val="435"/>
        </w:trPr>
        <w:tc>
          <w:tcPr>
            <w:tcW w:w="2110" w:type="dxa"/>
            <w:vMerge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4723" w:type="dxa"/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Bakalaura grāds tiesību zinātnēs</w:t>
            </w:r>
          </w:p>
        </w:tc>
      </w:tr>
      <w:tr w:rsidR="00366BCD" w:rsidTr="00BE77F4">
        <w:trPr>
          <w:trHeight w:val="1185"/>
        </w:trPr>
        <w:tc>
          <w:tcPr>
            <w:tcW w:w="2110" w:type="dxa"/>
            <w:tcBorders>
              <w:right w:val="single" w:sz="4" w:space="0" w:color="auto"/>
            </w:tcBorders>
          </w:tcPr>
          <w:p w:rsidR="00366BCD" w:rsidRPr="00E2459C" w:rsidRDefault="00366BCD" w:rsidP="0034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1989-1994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Vadības un ekonomikas informātikas fakultāte, EIAVS  specialitāte, </w:t>
            </w:r>
            <w:r w:rsidR="00BE77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ekonomista-inženiera diploms</w:t>
            </w:r>
          </w:p>
        </w:tc>
      </w:tr>
      <w:tr w:rsidR="00BE77F4" w:rsidTr="00BD0822">
        <w:trPr>
          <w:trHeight w:val="898"/>
        </w:trPr>
        <w:tc>
          <w:tcPr>
            <w:tcW w:w="2110" w:type="dxa"/>
            <w:tcBorders>
              <w:right w:val="single" w:sz="4" w:space="0" w:color="auto"/>
            </w:tcBorders>
          </w:tcPr>
          <w:p w:rsidR="00BE77F4" w:rsidRPr="00E2459C" w:rsidRDefault="00BE77F4" w:rsidP="009E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BD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Amati citās kapitālsabiedrībās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BE77F4" w:rsidRDefault="00BE77F4" w:rsidP="009E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22" w:rsidRPr="00BD0822" w:rsidRDefault="00BD0822" w:rsidP="00BD0822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77F4" w:rsidRDefault="00BE77F4" w:rsidP="009E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22" w:rsidRPr="00BD0822" w:rsidRDefault="00BD0822" w:rsidP="00BD0822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E77F4" w:rsidRDefault="00BE77F4" w:rsidP="0047427A">
      <w:pPr>
        <w:rPr>
          <w:rFonts w:ascii="Times New Roman" w:hAnsi="Times New Roman" w:cs="Times New Roman"/>
          <w:i/>
          <w:sz w:val="20"/>
          <w:szCs w:val="20"/>
        </w:rPr>
      </w:pPr>
    </w:p>
    <w:p w:rsidR="0047427A" w:rsidRPr="00E2459C" w:rsidRDefault="0047427A" w:rsidP="0047427A">
      <w:pPr>
        <w:rPr>
          <w:rFonts w:ascii="Times New Roman" w:hAnsi="Times New Roman" w:cs="Times New Roman"/>
          <w:i/>
          <w:sz w:val="20"/>
          <w:szCs w:val="20"/>
        </w:rPr>
      </w:pPr>
      <w:r w:rsidRPr="00E2459C">
        <w:rPr>
          <w:rFonts w:ascii="Times New Roman" w:hAnsi="Times New Roman" w:cs="Times New Roman"/>
          <w:i/>
          <w:sz w:val="20"/>
          <w:szCs w:val="20"/>
        </w:rPr>
        <w:t xml:space="preserve">Informācija sagatavota atbilstoši 2014.gada 16.oktobra likuma „Publiskas personas kapitāla daļu un kapitālsabiedrību pārvaldības likums” 58. panta prasībām. </w:t>
      </w:r>
    </w:p>
    <w:p w:rsidR="0034578B" w:rsidRPr="00E2459C" w:rsidRDefault="0034578B" w:rsidP="0034578B">
      <w:pPr>
        <w:rPr>
          <w:rFonts w:ascii="Times New Roman" w:hAnsi="Times New Roman" w:cs="Times New Roman"/>
          <w:sz w:val="20"/>
          <w:szCs w:val="20"/>
        </w:rPr>
      </w:pPr>
    </w:p>
    <w:p w:rsidR="0034578B" w:rsidRPr="0047427A" w:rsidRDefault="0034578B" w:rsidP="004742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34578B" w:rsidRPr="004742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52C"/>
    <w:multiLevelType w:val="hybridMultilevel"/>
    <w:tmpl w:val="06205278"/>
    <w:lvl w:ilvl="0" w:tplc="A39C3B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5B"/>
    <w:rsid w:val="000C7B8A"/>
    <w:rsid w:val="0034578B"/>
    <w:rsid w:val="00366BCD"/>
    <w:rsid w:val="0047427A"/>
    <w:rsid w:val="00605186"/>
    <w:rsid w:val="00777D4E"/>
    <w:rsid w:val="00983C84"/>
    <w:rsid w:val="009C5842"/>
    <w:rsid w:val="00A14A89"/>
    <w:rsid w:val="00A63E5F"/>
    <w:rsid w:val="00BD0822"/>
    <w:rsid w:val="00BE77F4"/>
    <w:rsid w:val="00CB6F0D"/>
    <w:rsid w:val="00D1055B"/>
    <w:rsid w:val="00E2459C"/>
    <w:rsid w:val="00F5493C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4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34578B"/>
    <w:rPr>
      <w:b/>
      <w:bCs/>
    </w:rPr>
  </w:style>
  <w:style w:type="paragraph" w:styleId="Sarakstarindkopa">
    <w:name w:val="List Paragraph"/>
    <w:basedOn w:val="Parasts"/>
    <w:uiPriority w:val="34"/>
    <w:qFormat/>
    <w:rsid w:val="00BD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4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34578B"/>
    <w:rPr>
      <w:b/>
      <w:bCs/>
    </w:rPr>
  </w:style>
  <w:style w:type="paragraph" w:styleId="Sarakstarindkopa">
    <w:name w:val="List Paragraph"/>
    <w:basedOn w:val="Parasts"/>
    <w:uiPriority w:val="34"/>
    <w:qFormat/>
    <w:rsid w:val="00BD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Žīgure</dc:creator>
  <cp:lastModifiedBy>Evita Žīgure</cp:lastModifiedBy>
  <cp:revision>14</cp:revision>
  <dcterms:created xsi:type="dcterms:W3CDTF">2018-11-01T09:23:00Z</dcterms:created>
  <dcterms:modified xsi:type="dcterms:W3CDTF">2020-01-06T07:34:00Z</dcterms:modified>
</cp:coreProperties>
</file>