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C17B" w14:textId="7FFA7EE2" w:rsidR="003C5BD1" w:rsidRPr="003C5BD1" w:rsidRDefault="003C5BD1" w:rsidP="003C5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C5BD1">
        <w:rPr>
          <w:rFonts w:ascii="Times New Roman" w:eastAsia="Times New Roman" w:hAnsi="Times New Roman" w:cs="Times New Roman"/>
          <w:noProof/>
          <w:sz w:val="26"/>
          <w:szCs w:val="26"/>
          <w:lang w:eastAsia="lv-LV"/>
        </w:rPr>
        <w:drawing>
          <wp:inline distT="0" distB="0" distL="0" distR="0" wp14:anchorId="7FA75F58" wp14:editId="71A5C81A">
            <wp:extent cx="647700" cy="742950"/>
            <wp:effectExtent l="0" t="0" r="0" b="0"/>
            <wp:docPr id="1" name="Picture 1" descr="_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781C" w14:textId="77777777" w:rsidR="003C5BD1" w:rsidRPr="003C5BD1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C5BD1">
        <w:rPr>
          <w:rFonts w:ascii="Times New Roman" w:eastAsia="Times New Roman" w:hAnsi="Times New Roman" w:cs="Times New Roman"/>
          <w:sz w:val="17"/>
          <w:szCs w:val="17"/>
        </w:rPr>
        <w:t>LATVIJAS  REPUBLIKA</w:t>
      </w:r>
    </w:p>
    <w:p w14:paraId="13D47748" w14:textId="77777777" w:rsidR="003C5BD1" w:rsidRPr="003C5BD1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58F0C5F8" w14:textId="77777777" w:rsidR="003C5BD1" w:rsidRPr="003C5BD1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BD1">
        <w:rPr>
          <w:rFonts w:ascii="Times New Roman" w:eastAsia="Times New Roman" w:hAnsi="Times New Roman" w:cs="Times New Roman"/>
          <w:b/>
        </w:rPr>
        <w:t xml:space="preserve"> SABIEDRĪBA  AR  IEROBEŽOTU  ATBILDĪBU</w:t>
      </w:r>
    </w:p>
    <w:p w14:paraId="27E79981" w14:textId="77777777" w:rsidR="003C5BD1" w:rsidRPr="003C5BD1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AF8BE9B" w14:textId="77777777" w:rsidR="003C5BD1" w:rsidRPr="003C5BD1" w:rsidRDefault="003C5BD1" w:rsidP="003C5B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BD1">
        <w:rPr>
          <w:rFonts w:ascii="Times New Roman" w:eastAsia="Times New Roman" w:hAnsi="Times New Roman" w:cs="Times New Roman"/>
          <w:b/>
          <w:sz w:val="26"/>
          <w:szCs w:val="26"/>
        </w:rPr>
        <w:t>“LIEPĀJAS TRAMVAJS”</w:t>
      </w:r>
    </w:p>
    <w:p w14:paraId="33B52ADC" w14:textId="77777777" w:rsidR="003C5BD1" w:rsidRPr="003C5BD1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1"/>
          <w:szCs w:val="11"/>
          <w:lang w:val="en-GB"/>
        </w:rPr>
      </w:pPr>
    </w:p>
    <w:tbl>
      <w:tblPr>
        <w:tblW w:w="9180" w:type="dxa"/>
        <w:jc w:val="center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C5BD1" w:rsidRPr="003C5BD1" w14:paraId="730A2011" w14:textId="77777777" w:rsidTr="003C5BD1">
        <w:trPr>
          <w:trHeight w:val="433"/>
          <w:jc w:val="center"/>
        </w:trPr>
        <w:tc>
          <w:tcPr>
            <w:tcW w:w="9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39F8C9" w14:textId="77777777" w:rsidR="003C5BD1" w:rsidRPr="003C5BD1" w:rsidRDefault="003C5BD1" w:rsidP="003C5BD1">
            <w:pPr>
              <w:spacing w:after="0" w:line="24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</w:t>
            </w: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>eģ.nr.</w:t>
            </w:r>
            <w:r w:rsidRPr="003C5BD1">
              <w:rPr>
                <w:rFonts w:ascii="Times New Roman" w:eastAsia="Times New Roman" w:hAnsi="Times New Roman" w:cs="Times New Roman"/>
                <w:sz w:val="16"/>
                <w:szCs w:val="16"/>
              </w:rPr>
              <w:t>42103005911</w:t>
            </w: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Rīgas ielā </w:t>
            </w:r>
            <w:r w:rsidRPr="003C5BD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a, </w:t>
            </w:r>
            <w:smartTag w:uri="urn:schemas-microsoft-com:office:smarttags" w:element="City">
              <w:r w:rsidRPr="003C5BD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Liepājā</w:t>
              </w:r>
            </w:smartTag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C5BD1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LV</w:t>
                </w:r>
              </w:smartTag>
            </w:smartTag>
            <w:r w:rsidRPr="003C5B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-3401</w:t>
            </w: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tālr.: </w:t>
            </w:r>
            <w:r w:rsidRPr="003C5BD1">
              <w:rPr>
                <w:rFonts w:ascii="Times New Roman" w:eastAsia="Times New Roman" w:hAnsi="Times New Roman" w:cs="Times New Roman"/>
                <w:sz w:val="16"/>
                <w:szCs w:val="16"/>
              </w:rPr>
              <w:t>6 3424536</w:t>
            </w: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fakss: </w:t>
            </w:r>
            <w:r w:rsidRPr="003C5BD1">
              <w:rPr>
                <w:rFonts w:ascii="Times New Roman" w:eastAsia="Times New Roman" w:hAnsi="Times New Roman" w:cs="Times New Roman"/>
                <w:sz w:val="16"/>
                <w:szCs w:val="16"/>
              </w:rPr>
              <w:t>63424546</w:t>
            </w:r>
            <w:r w:rsidRPr="003C5BD1">
              <w:rPr>
                <w:rFonts w:ascii="Times New Roman" w:eastAsia="Times New Roman" w:hAnsi="Times New Roman" w:cs="Times New Roman"/>
                <w:sz w:val="18"/>
                <w:szCs w:val="18"/>
              </w:rPr>
              <w:t>, e-pasts: ltramvajs@ltramvajs.lv</w:t>
            </w:r>
          </w:p>
        </w:tc>
      </w:tr>
    </w:tbl>
    <w:p w14:paraId="51EDE1C1" w14:textId="77777777" w:rsidR="003C5BD1" w:rsidRDefault="003C5BD1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DFA965C" w14:textId="31DFD68D" w:rsidR="003C5BD1" w:rsidRPr="0082085E" w:rsidRDefault="0025499F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</w:rPr>
      </w:pPr>
      <w:r w:rsidRPr="0082085E">
        <w:rPr>
          <w:rFonts w:ascii="Times New Roman" w:hAnsi="Times New Roman" w:cs="Times New Roman"/>
          <w:noProof/>
        </w:rPr>
        <w:t>2</w:t>
      </w:r>
      <w:r w:rsidR="005A1287">
        <w:rPr>
          <w:rFonts w:ascii="Times New Roman" w:hAnsi="Times New Roman" w:cs="Times New Roman"/>
          <w:noProof/>
        </w:rPr>
        <w:t>8</w:t>
      </w:r>
      <w:r w:rsidR="003C5BD1" w:rsidRPr="0082085E">
        <w:rPr>
          <w:rFonts w:ascii="Times New Roman" w:hAnsi="Times New Roman" w:cs="Times New Roman"/>
          <w:noProof/>
        </w:rPr>
        <w:t>.0</w:t>
      </w:r>
      <w:r w:rsidR="0004706B" w:rsidRPr="0082085E">
        <w:rPr>
          <w:rFonts w:ascii="Times New Roman" w:hAnsi="Times New Roman" w:cs="Times New Roman"/>
          <w:noProof/>
        </w:rPr>
        <w:t>4</w:t>
      </w:r>
      <w:r w:rsidR="003C5BD1" w:rsidRPr="0082085E">
        <w:rPr>
          <w:rFonts w:ascii="Times New Roman" w:hAnsi="Times New Roman" w:cs="Times New Roman"/>
          <w:noProof/>
        </w:rPr>
        <w:t>.2017.</w:t>
      </w:r>
    </w:p>
    <w:p w14:paraId="2FA3D3E9" w14:textId="77777777" w:rsidR="009346D4" w:rsidRPr="0082085E" w:rsidRDefault="009346D4" w:rsidP="008B4C9C">
      <w:pPr>
        <w:pStyle w:val="Header"/>
        <w:tabs>
          <w:tab w:val="clear" w:pos="4153"/>
          <w:tab w:val="clear" w:pos="8306"/>
          <w:tab w:val="left" w:pos="3261"/>
        </w:tabs>
        <w:jc w:val="center"/>
        <w:rPr>
          <w:rFonts w:ascii="Times New Roman" w:hAnsi="Times New Roman" w:cs="Times New Roman"/>
          <w:b/>
          <w:noProof/>
        </w:rPr>
      </w:pPr>
    </w:p>
    <w:p w14:paraId="72CF7C41" w14:textId="77777777" w:rsidR="00F91137" w:rsidRDefault="00F91137" w:rsidP="008B4C9C">
      <w:pPr>
        <w:pStyle w:val="Header"/>
        <w:tabs>
          <w:tab w:val="clear" w:pos="4153"/>
          <w:tab w:val="clear" w:pos="8306"/>
          <w:tab w:val="left" w:pos="3261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Iepirkuma</w:t>
      </w:r>
      <w:r w:rsidR="003151D0" w:rsidRPr="0082085E">
        <w:rPr>
          <w:rFonts w:ascii="Times New Roman" w:hAnsi="Times New Roman" w:cs="Times New Roman"/>
          <w:b/>
          <w:noProof/>
        </w:rPr>
        <w:t xml:space="preserve"> </w:t>
      </w:r>
      <w:r w:rsidR="00687CB4" w:rsidRPr="0082085E">
        <w:rPr>
          <w:rFonts w:ascii="Times New Roman" w:hAnsi="Times New Roman" w:cs="Times New Roman"/>
          <w:b/>
          <w:noProof/>
        </w:rPr>
        <w:t>„</w:t>
      </w:r>
      <w:r w:rsidRPr="00F91137">
        <w:rPr>
          <w:rFonts w:ascii="Times New Roman" w:hAnsi="Times New Roman" w:cs="Times New Roman"/>
          <w:b/>
          <w:noProof/>
        </w:rPr>
        <w:t>„Būvuzraudzības pakalpojumi objektā "Tramvaja līnijas un piegulošās teritorijas kompleks</w:t>
      </w:r>
      <w:r>
        <w:rPr>
          <w:rFonts w:ascii="Times New Roman" w:hAnsi="Times New Roman" w:cs="Times New Roman"/>
          <w:b/>
          <w:noProof/>
        </w:rPr>
        <w:t>a pārbūve Liepāja”” (LT 2017/3)</w:t>
      </w:r>
    </w:p>
    <w:p w14:paraId="13FAB37E" w14:textId="134724EE" w:rsidR="00687CB4" w:rsidRPr="0082085E" w:rsidRDefault="003151D0" w:rsidP="008B4C9C">
      <w:pPr>
        <w:pStyle w:val="Header"/>
        <w:tabs>
          <w:tab w:val="clear" w:pos="4153"/>
          <w:tab w:val="clear" w:pos="8306"/>
          <w:tab w:val="left" w:pos="3261"/>
        </w:tabs>
        <w:jc w:val="center"/>
        <w:rPr>
          <w:rFonts w:ascii="Times New Roman" w:hAnsi="Times New Roman" w:cs="Times New Roman"/>
          <w:b/>
          <w:noProof/>
        </w:rPr>
      </w:pPr>
      <w:r w:rsidRPr="0082085E">
        <w:rPr>
          <w:rFonts w:ascii="Times New Roman" w:hAnsi="Times New Roman" w:cs="Times New Roman"/>
          <w:b/>
          <w:noProof/>
        </w:rPr>
        <w:t xml:space="preserve">skaidrojumi </w:t>
      </w:r>
      <w:r w:rsidR="00A2540F" w:rsidRPr="0082085E">
        <w:rPr>
          <w:rFonts w:ascii="Times New Roman" w:hAnsi="Times New Roman" w:cs="Times New Roman"/>
          <w:b/>
          <w:noProof/>
        </w:rPr>
        <w:t>Nr.</w:t>
      </w:r>
      <w:r w:rsidR="005A1287">
        <w:rPr>
          <w:rFonts w:ascii="Times New Roman" w:hAnsi="Times New Roman" w:cs="Times New Roman"/>
          <w:b/>
          <w:noProof/>
        </w:rPr>
        <w:t>2</w:t>
      </w:r>
    </w:p>
    <w:p w14:paraId="3B054BDD" w14:textId="77777777" w:rsidR="009346D4" w:rsidRPr="0082085E" w:rsidRDefault="009346D4" w:rsidP="008B4C9C">
      <w:pPr>
        <w:pStyle w:val="Header"/>
        <w:tabs>
          <w:tab w:val="clear" w:pos="4153"/>
          <w:tab w:val="clear" w:pos="8306"/>
          <w:tab w:val="left" w:pos="3261"/>
        </w:tabs>
        <w:jc w:val="center"/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115EB" w:rsidRPr="0082085E" w14:paraId="4FFFB7F0" w14:textId="77777777" w:rsidTr="00127D7F">
        <w:trPr>
          <w:trHeight w:val="286"/>
        </w:trPr>
        <w:tc>
          <w:tcPr>
            <w:tcW w:w="14170" w:type="dxa"/>
          </w:tcPr>
          <w:p w14:paraId="3237460A" w14:textId="418BA855" w:rsidR="009115EB" w:rsidRPr="0082085E" w:rsidRDefault="009115EB" w:rsidP="00191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085E">
              <w:rPr>
                <w:rFonts w:ascii="Times New Roman" w:hAnsi="Times New Roman" w:cs="Times New Roman"/>
                <w:b/>
              </w:rPr>
              <w:t>Skaidrojums 1:</w:t>
            </w:r>
          </w:p>
          <w:p w14:paraId="1B02A850" w14:textId="7E9E2EA4" w:rsidR="009115EB" w:rsidRPr="00F91137" w:rsidRDefault="009115EB" w:rsidP="00691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Komisija skaidro, </w:t>
            </w:r>
            <w:r w:rsidR="0069120E">
              <w:rPr>
                <w:rFonts w:ascii="Times New Roman" w:hAnsi="Times New Roman" w:cs="Times New Roman"/>
              </w:rPr>
              <w:t xml:space="preserve">ka </w:t>
            </w:r>
            <w:r w:rsidR="0069120E">
              <w:rPr>
                <w:rFonts w:ascii="Times New Roman" w:hAnsi="Times New Roman" w:cs="Times New Roman"/>
              </w:rPr>
              <w:t>līguma saistību izpildes garantija var tikt iesniegta gan bankas, gan apdrošināšanas sabiedrības</w:t>
            </w:r>
            <w:r w:rsidR="0069120E">
              <w:rPr>
                <w:rFonts w:ascii="Times New Roman" w:hAnsi="Times New Roman" w:cs="Times New Roman"/>
              </w:rPr>
              <w:t xml:space="preserve"> izsniegtas</w:t>
            </w:r>
            <w:r w:rsidR="0069120E">
              <w:rPr>
                <w:rFonts w:ascii="Times New Roman" w:hAnsi="Times New Roman" w:cs="Times New Roman"/>
              </w:rPr>
              <w:t xml:space="preserve"> garantijas formā. </w:t>
            </w:r>
            <w:r w:rsidR="0069120E">
              <w:rPr>
                <w:rFonts w:ascii="Times New Roman" w:hAnsi="Times New Roman" w:cs="Times New Roman"/>
              </w:rPr>
              <w:t>S</w:t>
            </w:r>
            <w:r w:rsidRPr="008050D6">
              <w:rPr>
                <w:rFonts w:ascii="Times New Roman" w:hAnsi="Times New Roman" w:cs="Times New Roman"/>
              </w:rPr>
              <w:t xml:space="preserve">lēdzot līgumu ar pretendentu, kam </w:t>
            </w:r>
            <w:r>
              <w:rPr>
                <w:rFonts w:ascii="Times New Roman" w:hAnsi="Times New Roman" w:cs="Times New Roman"/>
              </w:rPr>
              <w:t xml:space="preserve"> iepirkuma</w:t>
            </w:r>
            <w:r w:rsidRPr="008050D6">
              <w:rPr>
                <w:rFonts w:ascii="Times New Roman" w:hAnsi="Times New Roman" w:cs="Times New Roman"/>
              </w:rPr>
              <w:t xml:space="preserve"> rezultātā tiks piešķirtas līguma slēgšanas tiesības, nolikuma </w:t>
            </w:r>
            <w:r>
              <w:rPr>
                <w:rFonts w:ascii="Times New Roman" w:hAnsi="Times New Roman" w:cs="Times New Roman"/>
              </w:rPr>
              <w:t>6</w:t>
            </w:r>
            <w:r w:rsidRPr="008050D6">
              <w:rPr>
                <w:rFonts w:ascii="Times New Roman" w:hAnsi="Times New Roman" w:cs="Times New Roman"/>
              </w:rPr>
              <w:t xml:space="preserve">.pielikuma “Līgumprojekts” </w:t>
            </w:r>
            <w:r>
              <w:rPr>
                <w:rFonts w:ascii="Times New Roman" w:hAnsi="Times New Roman" w:cs="Times New Roman"/>
              </w:rPr>
              <w:t>4.2.4</w:t>
            </w:r>
            <w:r w:rsidRPr="008050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D6">
              <w:rPr>
                <w:rFonts w:ascii="Times New Roman" w:hAnsi="Times New Roman" w:cs="Times New Roman"/>
              </w:rPr>
              <w:t xml:space="preserve">punkts tiks </w:t>
            </w:r>
            <w:r>
              <w:rPr>
                <w:rFonts w:ascii="Times New Roman" w:hAnsi="Times New Roman" w:cs="Times New Roman"/>
              </w:rPr>
              <w:t xml:space="preserve">precizēts un papildināts, paredzot iespēju, ka izpildītājs var iesniegt arī </w:t>
            </w:r>
            <w:r w:rsidRPr="008050D6">
              <w:rPr>
                <w:rFonts w:ascii="Times New Roman" w:hAnsi="Times New Roman" w:cs="Times New Roman"/>
              </w:rPr>
              <w:t>apdrošināšanas sabiedrības izsniegtu neatsaucamu garantiju</w:t>
            </w:r>
            <w:r>
              <w:rPr>
                <w:rFonts w:ascii="Times New Roman" w:hAnsi="Times New Roman" w:cs="Times New Roman"/>
              </w:rPr>
              <w:t xml:space="preserve"> saskaņā ar n</w:t>
            </w:r>
            <w:r w:rsidRPr="008050D6">
              <w:rPr>
                <w:rFonts w:ascii="Times New Roman" w:hAnsi="Times New Roman" w:cs="Times New Roman"/>
              </w:rPr>
              <w:t>olikuma 1.10.punktā</w:t>
            </w:r>
            <w:r>
              <w:rPr>
                <w:rFonts w:ascii="Times New Roman" w:hAnsi="Times New Roman" w:cs="Times New Roman"/>
              </w:rPr>
              <w:t xml:space="preserve"> norādīto.</w:t>
            </w:r>
          </w:p>
        </w:tc>
      </w:tr>
      <w:tr w:rsidR="009115EB" w:rsidRPr="0082085E" w14:paraId="26B70594" w14:textId="77777777" w:rsidTr="00936F37">
        <w:trPr>
          <w:trHeight w:val="286"/>
        </w:trPr>
        <w:tc>
          <w:tcPr>
            <w:tcW w:w="14170" w:type="dxa"/>
          </w:tcPr>
          <w:p w14:paraId="16010A4D" w14:textId="5AAC905A" w:rsidR="009115EB" w:rsidRDefault="009115EB" w:rsidP="0019144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Skaidrojums 2</w:t>
            </w:r>
          </w:p>
          <w:p w14:paraId="337EE8D5" w14:textId="1A7FCF34" w:rsidR="009115EB" w:rsidRPr="00930A1F" w:rsidRDefault="009115EB" w:rsidP="001677BE">
            <w:pPr>
              <w:jc w:val="both"/>
              <w:rPr>
                <w:rFonts w:ascii="Times New Roman" w:hAnsi="Times New Roman" w:cs="Times New Roman"/>
              </w:rPr>
            </w:pPr>
            <w:r w:rsidRPr="00930A1F">
              <w:rPr>
                <w:rFonts w:ascii="Times New Roman" w:hAnsi="Times New Roman" w:cs="Times New Roman"/>
              </w:rPr>
              <w:t xml:space="preserve">Komisija skaidro, ka </w:t>
            </w:r>
            <w:r w:rsidR="0069120E">
              <w:rPr>
                <w:rFonts w:ascii="Times New Roman" w:hAnsi="Times New Roman" w:cs="Times New Roman"/>
              </w:rPr>
              <w:t xml:space="preserve">aizpildot </w:t>
            </w:r>
            <w:r w:rsidRPr="007E182E">
              <w:rPr>
                <w:rFonts w:ascii="Times New Roman" w:hAnsi="Times New Roman" w:cs="Times New Roman"/>
              </w:rPr>
              <w:t>nolikuma 4.pielikum</w:t>
            </w:r>
            <w:r w:rsidR="0069120E">
              <w:rPr>
                <w:rFonts w:ascii="Times New Roman" w:hAnsi="Times New Roman" w:cs="Times New Roman"/>
              </w:rPr>
              <w:t>u</w:t>
            </w:r>
            <w:r w:rsidRPr="007E182E">
              <w:rPr>
                <w:rFonts w:ascii="Times New Roman" w:hAnsi="Times New Roman" w:cs="Times New Roman"/>
              </w:rPr>
              <w:t xml:space="preserve"> “Inform</w:t>
            </w:r>
            <w:r w:rsidR="0069120E">
              <w:rPr>
                <w:rFonts w:ascii="Times New Roman" w:hAnsi="Times New Roman" w:cs="Times New Roman"/>
              </w:rPr>
              <w:t>ā</w:t>
            </w:r>
            <w:r w:rsidR="001677BE">
              <w:rPr>
                <w:rFonts w:ascii="Times New Roman" w:hAnsi="Times New Roman" w:cs="Times New Roman"/>
              </w:rPr>
              <w:t>cija par iepriekšējo pieredzi” par Pretendentu,</w:t>
            </w:r>
            <w:r w:rsidR="0069120E">
              <w:rPr>
                <w:rFonts w:ascii="Times New Roman" w:hAnsi="Times New Roman" w:cs="Times New Roman"/>
              </w:rPr>
              <w:t xml:space="preserve"> norāda nolikuma 3.9. pu</w:t>
            </w:r>
            <w:r w:rsidR="001677BE">
              <w:rPr>
                <w:rFonts w:ascii="Times New Roman" w:hAnsi="Times New Roman" w:cs="Times New Roman"/>
              </w:rPr>
              <w:t>n</w:t>
            </w:r>
            <w:bookmarkStart w:id="0" w:name="_GoBack"/>
            <w:bookmarkEnd w:id="0"/>
            <w:r w:rsidR="0069120E">
              <w:rPr>
                <w:rFonts w:ascii="Times New Roman" w:hAnsi="Times New Roman" w:cs="Times New Roman"/>
              </w:rPr>
              <w:t xml:space="preserve">ktā prasīto </w:t>
            </w:r>
            <w:r>
              <w:rPr>
                <w:rFonts w:ascii="Times New Roman" w:hAnsi="Times New Roman" w:cs="Times New Roman"/>
              </w:rPr>
              <w:t xml:space="preserve">pieredzi </w:t>
            </w:r>
            <w:r w:rsidRPr="007E182E">
              <w:rPr>
                <w:rFonts w:ascii="Times New Roman" w:hAnsi="Times New Roman" w:cs="Times New Roman"/>
              </w:rPr>
              <w:t>2 (divos) sliežu ceļu izbūves vai pārbūves objektos</w:t>
            </w:r>
            <w:r w:rsidR="0069120E">
              <w:rPr>
                <w:rFonts w:ascii="Times New Roman" w:hAnsi="Times New Roman" w:cs="Times New Roman"/>
              </w:rPr>
              <w:t xml:space="preserve">. </w:t>
            </w:r>
            <w:r w:rsidR="0069120E" w:rsidRPr="0069120E">
              <w:rPr>
                <w:rFonts w:ascii="Times New Roman" w:hAnsi="Times New Roman" w:cs="Times New Roman"/>
              </w:rPr>
              <w:t>Objektā izbūvēto tramvaja sliežu ceļu kopgarum</w:t>
            </w:r>
            <w:r w:rsidR="0069120E">
              <w:rPr>
                <w:rFonts w:ascii="Times New Roman" w:hAnsi="Times New Roman" w:cs="Times New Roman"/>
              </w:rPr>
              <w:t>u</w:t>
            </w:r>
            <w:r w:rsidR="0069120E" w:rsidRPr="0069120E">
              <w:rPr>
                <w:rFonts w:ascii="Times New Roman" w:hAnsi="Times New Roman" w:cs="Times New Roman"/>
              </w:rPr>
              <w:t xml:space="preserve"> (km)</w:t>
            </w:r>
            <w:r w:rsidR="0069120E">
              <w:rPr>
                <w:rFonts w:ascii="Times New Roman" w:hAnsi="Times New Roman" w:cs="Times New Roman"/>
              </w:rPr>
              <w:t xml:space="preserve"> norāda vismaz </w:t>
            </w:r>
            <w:r w:rsidRPr="0069120E">
              <w:rPr>
                <w:rFonts w:ascii="Times New Roman" w:hAnsi="Times New Roman" w:cs="Times New Roman"/>
              </w:rPr>
              <w:t xml:space="preserve">vienā </w:t>
            </w:r>
            <w:r w:rsidR="0069120E" w:rsidRPr="0069120E">
              <w:rPr>
                <w:rFonts w:ascii="Times New Roman" w:hAnsi="Times New Roman" w:cs="Times New Roman"/>
              </w:rPr>
              <w:t xml:space="preserve">no </w:t>
            </w:r>
            <w:r w:rsidRPr="0069120E">
              <w:rPr>
                <w:rFonts w:ascii="Times New Roman" w:hAnsi="Times New Roman" w:cs="Times New Roman"/>
              </w:rPr>
              <w:t>objekt</w:t>
            </w:r>
            <w:r w:rsidR="0069120E" w:rsidRPr="0069120E">
              <w:rPr>
                <w:rFonts w:ascii="Times New Roman" w:hAnsi="Times New Roman" w:cs="Times New Roman"/>
              </w:rPr>
              <w:t>iem.</w:t>
            </w:r>
            <w:r w:rsidRPr="007E182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14:paraId="510F4F51" w14:textId="37EBF63E" w:rsidR="004840A3" w:rsidRPr="009346D4" w:rsidRDefault="004840A3">
      <w:pPr>
        <w:rPr>
          <w:rFonts w:ascii="Times New Roman" w:hAnsi="Times New Roman" w:cs="Times New Roman"/>
          <w:sz w:val="24"/>
          <w:szCs w:val="24"/>
        </w:rPr>
      </w:pPr>
    </w:p>
    <w:sectPr w:rsidR="004840A3" w:rsidRPr="009346D4" w:rsidSect="00B66FA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74763" w14:textId="77777777" w:rsidR="00110596" w:rsidRDefault="00110596" w:rsidP="00687CB4">
      <w:pPr>
        <w:spacing w:after="0" w:line="240" w:lineRule="auto"/>
      </w:pPr>
      <w:r>
        <w:separator/>
      </w:r>
    </w:p>
  </w:endnote>
  <w:endnote w:type="continuationSeparator" w:id="0">
    <w:p w14:paraId="5EA5F81B" w14:textId="77777777" w:rsidR="00110596" w:rsidRDefault="00110596" w:rsidP="0068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685AC" w14:textId="77777777" w:rsidR="00110596" w:rsidRDefault="00110596" w:rsidP="00687CB4">
      <w:pPr>
        <w:spacing w:after="0" w:line="240" w:lineRule="auto"/>
      </w:pPr>
      <w:r>
        <w:separator/>
      </w:r>
    </w:p>
  </w:footnote>
  <w:footnote w:type="continuationSeparator" w:id="0">
    <w:p w14:paraId="62BE4A5F" w14:textId="77777777" w:rsidR="00110596" w:rsidRDefault="00110596" w:rsidP="0068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CE1CBFA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800"/>
      </w:pPr>
    </w:lvl>
  </w:abstractNum>
  <w:abstractNum w:abstractNumId="1">
    <w:nsid w:val="074061F2"/>
    <w:multiLevelType w:val="multilevel"/>
    <w:tmpl w:val="836A20F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B3E744B"/>
    <w:multiLevelType w:val="multilevel"/>
    <w:tmpl w:val="0A48EBE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C753B3"/>
    <w:multiLevelType w:val="multilevel"/>
    <w:tmpl w:val="674A0D0C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170517"/>
    <w:multiLevelType w:val="multilevel"/>
    <w:tmpl w:val="DAD2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571"/>
        </w:tabs>
        <w:ind w:left="1499" w:hanging="648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5A06DDC"/>
    <w:multiLevelType w:val="multilevel"/>
    <w:tmpl w:val="89588C6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D884B0A"/>
    <w:multiLevelType w:val="singleLevel"/>
    <w:tmpl w:val="017099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CD10555"/>
    <w:multiLevelType w:val="singleLevel"/>
    <w:tmpl w:val="017099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943571B"/>
    <w:multiLevelType w:val="hybridMultilevel"/>
    <w:tmpl w:val="30AE03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E7"/>
    <w:rsid w:val="00027C56"/>
    <w:rsid w:val="0004706B"/>
    <w:rsid w:val="00052B0D"/>
    <w:rsid w:val="00086BD9"/>
    <w:rsid w:val="0009333A"/>
    <w:rsid w:val="00094442"/>
    <w:rsid w:val="000A136D"/>
    <w:rsid w:val="000B252B"/>
    <w:rsid w:val="000B2A7F"/>
    <w:rsid w:val="000C3002"/>
    <w:rsid w:val="000C6A15"/>
    <w:rsid w:val="000D0BE7"/>
    <w:rsid w:val="00110596"/>
    <w:rsid w:val="00117239"/>
    <w:rsid w:val="00130B41"/>
    <w:rsid w:val="00147392"/>
    <w:rsid w:val="00163B6F"/>
    <w:rsid w:val="001677BE"/>
    <w:rsid w:val="0018735A"/>
    <w:rsid w:val="00191441"/>
    <w:rsid w:val="001B3056"/>
    <w:rsid w:val="001B5A14"/>
    <w:rsid w:val="001D69E7"/>
    <w:rsid w:val="001E285D"/>
    <w:rsid w:val="00206CE3"/>
    <w:rsid w:val="0025499F"/>
    <w:rsid w:val="00264141"/>
    <w:rsid w:val="0028248C"/>
    <w:rsid w:val="00283EE0"/>
    <w:rsid w:val="002B37F3"/>
    <w:rsid w:val="002D5942"/>
    <w:rsid w:val="002E4987"/>
    <w:rsid w:val="002F39B5"/>
    <w:rsid w:val="00302EAD"/>
    <w:rsid w:val="003151D0"/>
    <w:rsid w:val="003227F4"/>
    <w:rsid w:val="003418E7"/>
    <w:rsid w:val="00356079"/>
    <w:rsid w:val="00362AFF"/>
    <w:rsid w:val="00364917"/>
    <w:rsid w:val="00382606"/>
    <w:rsid w:val="0038525D"/>
    <w:rsid w:val="0038642B"/>
    <w:rsid w:val="00387210"/>
    <w:rsid w:val="003B0855"/>
    <w:rsid w:val="003C5BD1"/>
    <w:rsid w:val="003D48F2"/>
    <w:rsid w:val="003F6D91"/>
    <w:rsid w:val="004067A7"/>
    <w:rsid w:val="0041228F"/>
    <w:rsid w:val="004164E8"/>
    <w:rsid w:val="00421794"/>
    <w:rsid w:val="0042370A"/>
    <w:rsid w:val="004246A2"/>
    <w:rsid w:val="00440A17"/>
    <w:rsid w:val="00446762"/>
    <w:rsid w:val="00453EF0"/>
    <w:rsid w:val="004840A3"/>
    <w:rsid w:val="004F0917"/>
    <w:rsid w:val="004F3BC3"/>
    <w:rsid w:val="004F5032"/>
    <w:rsid w:val="00512A70"/>
    <w:rsid w:val="005236F2"/>
    <w:rsid w:val="00541AC1"/>
    <w:rsid w:val="005463B8"/>
    <w:rsid w:val="00583B08"/>
    <w:rsid w:val="005860C8"/>
    <w:rsid w:val="005A1287"/>
    <w:rsid w:val="005A7893"/>
    <w:rsid w:val="005C4336"/>
    <w:rsid w:val="005F1038"/>
    <w:rsid w:val="00603DC2"/>
    <w:rsid w:val="00613530"/>
    <w:rsid w:val="00656577"/>
    <w:rsid w:val="0066247C"/>
    <w:rsid w:val="00663F52"/>
    <w:rsid w:val="00673D03"/>
    <w:rsid w:val="00685727"/>
    <w:rsid w:val="00685AF9"/>
    <w:rsid w:val="00687CB4"/>
    <w:rsid w:val="0069120E"/>
    <w:rsid w:val="006A251A"/>
    <w:rsid w:val="006A69CF"/>
    <w:rsid w:val="006B045C"/>
    <w:rsid w:val="006B7588"/>
    <w:rsid w:val="006C10EF"/>
    <w:rsid w:val="006D4B38"/>
    <w:rsid w:val="006F0C20"/>
    <w:rsid w:val="00725C09"/>
    <w:rsid w:val="007330C4"/>
    <w:rsid w:val="0073760B"/>
    <w:rsid w:val="00755C98"/>
    <w:rsid w:val="007A26B1"/>
    <w:rsid w:val="007B32BC"/>
    <w:rsid w:val="007E182E"/>
    <w:rsid w:val="007F4D0A"/>
    <w:rsid w:val="008050D6"/>
    <w:rsid w:val="0082085E"/>
    <w:rsid w:val="008304F7"/>
    <w:rsid w:val="0083284E"/>
    <w:rsid w:val="00840405"/>
    <w:rsid w:val="00851D47"/>
    <w:rsid w:val="00870B56"/>
    <w:rsid w:val="00893283"/>
    <w:rsid w:val="00896CA9"/>
    <w:rsid w:val="008A5D32"/>
    <w:rsid w:val="008A6A2D"/>
    <w:rsid w:val="008B4C9C"/>
    <w:rsid w:val="008B62D4"/>
    <w:rsid w:val="008D16B6"/>
    <w:rsid w:val="008F3AF6"/>
    <w:rsid w:val="009115EB"/>
    <w:rsid w:val="009137BC"/>
    <w:rsid w:val="009262AC"/>
    <w:rsid w:val="00930A1F"/>
    <w:rsid w:val="0093329A"/>
    <w:rsid w:val="009346D4"/>
    <w:rsid w:val="00941BF0"/>
    <w:rsid w:val="00972CDB"/>
    <w:rsid w:val="00975164"/>
    <w:rsid w:val="00984589"/>
    <w:rsid w:val="0098459C"/>
    <w:rsid w:val="009B754A"/>
    <w:rsid w:val="009D7060"/>
    <w:rsid w:val="00A13FD2"/>
    <w:rsid w:val="00A2540F"/>
    <w:rsid w:val="00A50D48"/>
    <w:rsid w:val="00A51FED"/>
    <w:rsid w:val="00A64936"/>
    <w:rsid w:val="00AB257E"/>
    <w:rsid w:val="00AB2B97"/>
    <w:rsid w:val="00AB6AA8"/>
    <w:rsid w:val="00AC34C7"/>
    <w:rsid w:val="00AC69D0"/>
    <w:rsid w:val="00AD4836"/>
    <w:rsid w:val="00AE36E9"/>
    <w:rsid w:val="00AF15B1"/>
    <w:rsid w:val="00AF632D"/>
    <w:rsid w:val="00B10570"/>
    <w:rsid w:val="00B50C02"/>
    <w:rsid w:val="00B657E0"/>
    <w:rsid w:val="00B66874"/>
    <w:rsid w:val="00B66FAB"/>
    <w:rsid w:val="00B7025E"/>
    <w:rsid w:val="00BA0957"/>
    <w:rsid w:val="00BB6614"/>
    <w:rsid w:val="00BC36E8"/>
    <w:rsid w:val="00BC492C"/>
    <w:rsid w:val="00BD079F"/>
    <w:rsid w:val="00BD109B"/>
    <w:rsid w:val="00BD1C72"/>
    <w:rsid w:val="00BD2A03"/>
    <w:rsid w:val="00BE3931"/>
    <w:rsid w:val="00C20FDE"/>
    <w:rsid w:val="00C31074"/>
    <w:rsid w:val="00C84A47"/>
    <w:rsid w:val="00C86AE4"/>
    <w:rsid w:val="00CB0052"/>
    <w:rsid w:val="00CB1234"/>
    <w:rsid w:val="00CC2089"/>
    <w:rsid w:val="00CF4559"/>
    <w:rsid w:val="00CF68E3"/>
    <w:rsid w:val="00D00D6A"/>
    <w:rsid w:val="00D05C77"/>
    <w:rsid w:val="00D34CC7"/>
    <w:rsid w:val="00D37075"/>
    <w:rsid w:val="00D6064B"/>
    <w:rsid w:val="00D70C14"/>
    <w:rsid w:val="00D95BAB"/>
    <w:rsid w:val="00DA50D6"/>
    <w:rsid w:val="00DA7234"/>
    <w:rsid w:val="00DC5A7E"/>
    <w:rsid w:val="00DE1D13"/>
    <w:rsid w:val="00DF3D40"/>
    <w:rsid w:val="00DF47C3"/>
    <w:rsid w:val="00E07BCE"/>
    <w:rsid w:val="00E21E35"/>
    <w:rsid w:val="00E3578D"/>
    <w:rsid w:val="00E4214A"/>
    <w:rsid w:val="00E56B02"/>
    <w:rsid w:val="00E727B9"/>
    <w:rsid w:val="00EA3260"/>
    <w:rsid w:val="00EB054E"/>
    <w:rsid w:val="00EF2B3B"/>
    <w:rsid w:val="00F21D2D"/>
    <w:rsid w:val="00F360AF"/>
    <w:rsid w:val="00F666AE"/>
    <w:rsid w:val="00F729FF"/>
    <w:rsid w:val="00F737C2"/>
    <w:rsid w:val="00F91137"/>
    <w:rsid w:val="00FD39D6"/>
    <w:rsid w:val="00FE4E7E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11D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9F"/>
  </w:style>
  <w:style w:type="paragraph" w:styleId="Heading10">
    <w:name w:val="heading 1"/>
    <w:basedOn w:val="Normal"/>
    <w:next w:val="Normal"/>
    <w:link w:val="Heading1Char"/>
    <w:uiPriority w:val="9"/>
    <w:qFormat/>
    <w:rsid w:val="005F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CB4"/>
  </w:style>
  <w:style w:type="paragraph" w:styleId="Footer">
    <w:name w:val="footer"/>
    <w:basedOn w:val="Normal"/>
    <w:link w:val="FooterChar"/>
    <w:uiPriority w:val="99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B4"/>
  </w:style>
  <w:style w:type="paragraph" w:styleId="ListParagraph">
    <w:name w:val="List Paragraph"/>
    <w:basedOn w:val="Normal"/>
    <w:uiPriority w:val="34"/>
    <w:qFormat/>
    <w:rsid w:val="00AB2B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uiPriority w:val="99"/>
    <w:rsid w:val="00AB2B97"/>
    <w:rPr>
      <w:rFonts w:ascii="Times New Roman" w:eastAsia="Times New Roman" w:hAnsi="Times New Roman"/>
    </w:rPr>
  </w:style>
  <w:style w:type="paragraph" w:customStyle="1" w:styleId="Heading1">
    <w:name w:val="Heading1"/>
    <w:basedOn w:val="Heading10"/>
    <w:next w:val="Normal"/>
    <w:qFormat/>
    <w:rsid w:val="005F1038"/>
    <w:pPr>
      <w:keepLines w:val="0"/>
      <w:numPr>
        <w:numId w:val="3"/>
      </w:numPr>
      <w:tabs>
        <w:tab w:val="clear" w:pos="360"/>
      </w:tabs>
      <w:spacing w:after="120" w:line="240" w:lineRule="auto"/>
      <w:ind w:left="840" w:hanging="84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0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83B08"/>
  </w:style>
  <w:style w:type="character" w:styleId="Hyperlink">
    <w:name w:val="Hyperlink"/>
    <w:basedOn w:val="DefaultParagraphFont"/>
    <w:uiPriority w:val="99"/>
    <w:unhideWhenUsed/>
    <w:rsid w:val="00B105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A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A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BD2A03"/>
    <w:rPr>
      <w:vertAlign w:val="superscript"/>
    </w:rPr>
  </w:style>
  <w:style w:type="paragraph" w:styleId="NoSpacing">
    <w:name w:val="No Spacing"/>
    <w:uiPriority w:val="1"/>
    <w:qFormat/>
    <w:rsid w:val="00BD2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9F"/>
  </w:style>
  <w:style w:type="paragraph" w:styleId="Heading10">
    <w:name w:val="heading 1"/>
    <w:basedOn w:val="Normal"/>
    <w:next w:val="Normal"/>
    <w:link w:val="Heading1Char"/>
    <w:uiPriority w:val="9"/>
    <w:qFormat/>
    <w:rsid w:val="005F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CB4"/>
  </w:style>
  <w:style w:type="paragraph" w:styleId="Footer">
    <w:name w:val="footer"/>
    <w:basedOn w:val="Normal"/>
    <w:link w:val="FooterChar"/>
    <w:uiPriority w:val="99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B4"/>
  </w:style>
  <w:style w:type="paragraph" w:styleId="ListParagraph">
    <w:name w:val="List Paragraph"/>
    <w:basedOn w:val="Normal"/>
    <w:uiPriority w:val="34"/>
    <w:qFormat/>
    <w:rsid w:val="00AB2B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uiPriority w:val="99"/>
    <w:rsid w:val="00AB2B97"/>
    <w:rPr>
      <w:rFonts w:ascii="Times New Roman" w:eastAsia="Times New Roman" w:hAnsi="Times New Roman"/>
    </w:rPr>
  </w:style>
  <w:style w:type="paragraph" w:customStyle="1" w:styleId="Heading1">
    <w:name w:val="Heading1"/>
    <w:basedOn w:val="Heading10"/>
    <w:next w:val="Normal"/>
    <w:qFormat/>
    <w:rsid w:val="005F1038"/>
    <w:pPr>
      <w:keepLines w:val="0"/>
      <w:numPr>
        <w:numId w:val="3"/>
      </w:numPr>
      <w:tabs>
        <w:tab w:val="clear" w:pos="360"/>
      </w:tabs>
      <w:spacing w:after="120" w:line="240" w:lineRule="auto"/>
      <w:ind w:left="840" w:hanging="84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0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83B08"/>
  </w:style>
  <w:style w:type="character" w:styleId="Hyperlink">
    <w:name w:val="Hyperlink"/>
    <w:basedOn w:val="DefaultParagraphFont"/>
    <w:uiPriority w:val="99"/>
    <w:unhideWhenUsed/>
    <w:rsid w:val="00B105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A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A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BD2A03"/>
    <w:rPr>
      <w:vertAlign w:val="superscript"/>
    </w:rPr>
  </w:style>
  <w:style w:type="paragraph" w:styleId="NoSpacing">
    <w:name w:val="No Spacing"/>
    <w:uiPriority w:val="1"/>
    <w:qFormat/>
    <w:rsid w:val="00BD2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1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FFC3-7514-49D7-8126-1F721C57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</dc:creator>
  <cp:lastModifiedBy>Anete Skujina</cp:lastModifiedBy>
  <cp:revision>28</cp:revision>
  <cp:lastPrinted>2017-04-28T13:52:00Z</cp:lastPrinted>
  <dcterms:created xsi:type="dcterms:W3CDTF">2017-04-13T05:18:00Z</dcterms:created>
  <dcterms:modified xsi:type="dcterms:W3CDTF">2017-04-28T13:58:00Z</dcterms:modified>
</cp:coreProperties>
</file>