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7F" w:rsidRDefault="00FE317F" w:rsidP="00FE317F">
      <w:r>
        <w:rPr>
          <w:rFonts w:ascii="Arial Narrow" w:hAnsi="Arial Narrow"/>
          <w:noProof/>
          <w:lang w:eastAsia="lv-LV"/>
        </w:rPr>
        <w:drawing>
          <wp:inline distT="0" distB="0" distL="0" distR="0">
            <wp:extent cx="5762625" cy="1085850"/>
            <wp:effectExtent l="0" t="0" r="9525" b="0"/>
            <wp:docPr id="1" name="Picture 1" descr="ES_logo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_logoti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085850"/>
                    </a:xfrm>
                    <a:prstGeom prst="rect">
                      <a:avLst/>
                    </a:prstGeom>
                    <a:noFill/>
                    <a:ln>
                      <a:noFill/>
                    </a:ln>
                  </pic:spPr>
                </pic:pic>
              </a:graphicData>
            </a:graphic>
          </wp:inline>
        </w:drawing>
      </w:r>
    </w:p>
    <w:p w:rsidR="00FE317F" w:rsidRDefault="00FE317F" w:rsidP="00027DFA">
      <w:pPr>
        <w:jc w:val="center"/>
        <w:rPr>
          <w:rFonts w:ascii="Times New Roman" w:hAnsi="Times New Roman" w:cs="Times New Roman"/>
          <w:b/>
          <w:i/>
          <w:sz w:val="24"/>
          <w:szCs w:val="24"/>
        </w:rPr>
      </w:pPr>
    </w:p>
    <w:p w:rsidR="001064AD" w:rsidRPr="00081C47" w:rsidRDefault="003F1182" w:rsidP="00027DFA">
      <w:pPr>
        <w:jc w:val="center"/>
        <w:rPr>
          <w:rFonts w:ascii="Times New Roman" w:hAnsi="Times New Roman" w:cs="Times New Roman"/>
          <w:b/>
          <w:i/>
        </w:rPr>
      </w:pPr>
      <w:bookmarkStart w:id="0" w:name="_GoBack"/>
      <w:r w:rsidRPr="00081C47">
        <w:rPr>
          <w:rFonts w:ascii="Times New Roman" w:hAnsi="Times New Roman" w:cs="Times New Roman"/>
          <w:b/>
          <w:i/>
        </w:rPr>
        <w:t>Atklāta konkursa „</w:t>
      </w:r>
      <w:r w:rsidR="00481A74" w:rsidRPr="00081C47">
        <w:rPr>
          <w:rFonts w:ascii="Times New Roman" w:hAnsi="Times New Roman" w:cs="Times New Roman"/>
          <w:b/>
          <w:i/>
          <w:noProof/>
        </w:rPr>
        <w:t>Tramvaja līnijas posma „</w:t>
      </w:r>
      <w:r w:rsidR="00481A74" w:rsidRPr="00081C47">
        <w:rPr>
          <w:rFonts w:ascii="Times New Roman" w:hAnsi="Times New Roman" w:cs="Times New Roman"/>
          <w:b/>
          <w:i/>
        </w:rPr>
        <w:t>Tramvaja līnijas renovācija Klaipēdas ielas posmā no Robežu ielas līdz Tukuma ielai” renovācija Liepājā</w:t>
      </w:r>
      <w:r w:rsidR="00481A74" w:rsidRPr="00081C47">
        <w:rPr>
          <w:rFonts w:ascii="Times New Roman" w:hAnsi="Times New Roman" w:cs="Times New Roman"/>
          <w:b/>
          <w:i/>
          <w:noProof/>
        </w:rPr>
        <w:t>” renovācija Liepājā</w:t>
      </w:r>
      <w:r w:rsidRPr="00081C47">
        <w:rPr>
          <w:rFonts w:ascii="Times New Roman" w:hAnsi="Times New Roman" w:cs="Times New Roman"/>
          <w:b/>
          <w:i/>
        </w:rPr>
        <w:t>”</w:t>
      </w:r>
      <w:r w:rsidR="00EC0CDC" w:rsidRPr="00081C47">
        <w:rPr>
          <w:rFonts w:ascii="Times New Roman" w:hAnsi="Times New Roman" w:cs="Times New Roman"/>
          <w:b/>
          <w:i/>
        </w:rPr>
        <w:t xml:space="preserve"> </w:t>
      </w:r>
      <w:r w:rsidRPr="00081C47">
        <w:rPr>
          <w:rFonts w:ascii="Times New Roman" w:hAnsi="Times New Roman" w:cs="Times New Roman"/>
          <w:b/>
          <w:i/>
        </w:rPr>
        <w:t>ziņojums</w:t>
      </w:r>
    </w:p>
    <w:p w:rsidR="00FE317F" w:rsidRPr="00081C47" w:rsidRDefault="00FE317F" w:rsidP="00027DFA">
      <w:pPr>
        <w:jc w:val="both"/>
        <w:rPr>
          <w:rFonts w:ascii="Times New Roman" w:hAnsi="Times New Roman" w:cs="Times New Roman"/>
        </w:rPr>
      </w:pPr>
      <w:r w:rsidRPr="00081C47">
        <w:rPr>
          <w:rFonts w:ascii="Times New Roman" w:hAnsi="Times New Roman" w:cs="Times New Roman"/>
        </w:rPr>
        <w:t>Liepājā, 201</w:t>
      </w:r>
      <w:r w:rsidR="00481A74" w:rsidRPr="00081C47">
        <w:rPr>
          <w:rFonts w:ascii="Times New Roman" w:hAnsi="Times New Roman" w:cs="Times New Roman"/>
        </w:rPr>
        <w:t>5</w:t>
      </w:r>
      <w:r w:rsidRPr="00081C47">
        <w:rPr>
          <w:rFonts w:ascii="Times New Roman" w:hAnsi="Times New Roman" w:cs="Times New Roman"/>
        </w:rPr>
        <w:t xml:space="preserve">.gada </w:t>
      </w:r>
      <w:r w:rsidR="00FA009B" w:rsidRPr="00081C47">
        <w:rPr>
          <w:rFonts w:ascii="Times New Roman" w:hAnsi="Times New Roman" w:cs="Times New Roman"/>
        </w:rPr>
        <w:t>20.</w:t>
      </w:r>
      <w:r w:rsidR="00481A74" w:rsidRPr="00081C47">
        <w:rPr>
          <w:rFonts w:ascii="Times New Roman" w:hAnsi="Times New Roman" w:cs="Times New Roman"/>
        </w:rPr>
        <w:t>aprīlī</w:t>
      </w:r>
    </w:p>
    <w:p w:rsidR="00F62926" w:rsidRPr="00081C47" w:rsidRDefault="00F62926" w:rsidP="00027DFA">
      <w:pPr>
        <w:pStyle w:val="tv213"/>
        <w:jc w:val="both"/>
        <w:rPr>
          <w:sz w:val="22"/>
          <w:szCs w:val="22"/>
        </w:rPr>
      </w:pPr>
      <w:r w:rsidRPr="00081C47">
        <w:rPr>
          <w:b/>
          <w:sz w:val="22"/>
          <w:szCs w:val="22"/>
        </w:rPr>
        <w:t>Sabiedrisko pakalpojumu sniedzēja nosaukums un adrese</w:t>
      </w:r>
      <w:r w:rsidR="00EC0CDC" w:rsidRPr="00081C47">
        <w:rPr>
          <w:sz w:val="22"/>
          <w:szCs w:val="22"/>
        </w:rPr>
        <w:t>: SIA „Liepājas tramvajs”, reģistrācijas numurs 42103005911, adrese Rīgas iela 54a, Liepāja.</w:t>
      </w:r>
    </w:p>
    <w:p w:rsidR="00F62926" w:rsidRPr="00081C47" w:rsidRDefault="00F62926" w:rsidP="00027DFA">
      <w:pPr>
        <w:pStyle w:val="tv213"/>
        <w:jc w:val="both"/>
        <w:rPr>
          <w:sz w:val="22"/>
          <w:szCs w:val="22"/>
        </w:rPr>
      </w:pPr>
      <w:r w:rsidRPr="00081C47">
        <w:rPr>
          <w:b/>
          <w:sz w:val="22"/>
          <w:szCs w:val="22"/>
        </w:rPr>
        <w:t>Iepirkuma identifikācijas numurs</w:t>
      </w:r>
      <w:r w:rsidR="00EC0CDC" w:rsidRPr="00081C47">
        <w:rPr>
          <w:sz w:val="22"/>
          <w:szCs w:val="22"/>
        </w:rPr>
        <w:t xml:space="preserve">: </w:t>
      </w:r>
      <w:r w:rsidR="00EC0CDC" w:rsidRPr="00081C47">
        <w:rPr>
          <w:bCs/>
          <w:iCs/>
          <w:sz w:val="22"/>
          <w:szCs w:val="22"/>
        </w:rPr>
        <w:t>LT/201</w:t>
      </w:r>
      <w:r w:rsidR="00C81E5F" w:rsidRPr="00081C47">
        <w:rPr>
          <w:bCs/>
          <w:iCs/>
          <w:sz w:val="22"/>
          <w:szCs w:val="22"/>
        </w:rPr>
        <w:t>5</w:t>
      </w:r>
      <w:r w:rsidR="00EC0CDC" w:rsidRPr="00081C47">
        <w:rPr>
          <w:bCs/>
          <w:iCs/>
          <w:sz w:val="22"/>
          <w:szCs w:val="22"/>
        </w:rPr>
        <w:t>/</w:t>
      </w:r>
      <w:r w:rsidR="00C81E5F" w:rsidRPr="00081C47">
        <w:rPr>
          <w:bCs/>
          <w:iCs/>
          <w:sz w:val="22"/>
          <w:szCs w:val="22"/>
        </w:rPr>
        <w:t>1</w:t>
      </w:r>
      <w:r w:rsidR="00EC0CDC" w:rsidRPr="00081C47">
        <w:rPr>
          <w:bCs/>
          <w:iCs/>
          <w:sz w:val="22"/>
          <w:szCs w:val="22"/>
        </w:rPr>
        <w:t>/ERAF</w:t>
      </w:r>
    </w:p>
    <w:p w:rsidR="00F62926" w:rsidRPr="00081C47" w:rsidRDefault="00F62926" w:rsidP="00027DFA">
      <w:pPr>
        <w:pStyle w:val="tv213"/>
        <w:jc w:val="both"/>
        <w:rPr>
          <w:sz w:val="22"/>
          <w:szCs w:val="22"/>
        </w:rPr>
      </w:pPr>
      <w:r w:rsidRPr="00081C47">
        <w:rPr>
          <w:b/>
          <w:sz w:val="22"/>
          <w:szCs w:val="22"/>
        </w:rPr>
        <w:t>Iepirkuma procedūras veids</w:t>
      </w:r>
      <w:r w:rsidR="00EC0CDC" w:rsidRPr="00081C47">
        <w:rPr>
          <w:sz w:val="22"/>
          <w:szCs w:val="22"/>
        </w:rPr>
        <w:t>: atklāts konkurss</w:t>
      </w:r>
    </w:p>
    <w:p w:rsidR="00F62926" w:rsidRPr="00081C47" w:rsidRDefault="00F62926" w:rsidP="00027DFA">
      <w:pPr>
        <w:pStyle w:val="tv213"/>
        <w:jc w:val="both"/>
        <w:rPr>
          <w:sz w:val="22"/>
          <w:szCs w:val="22"/>
        </w:rPr>
      </w:pPr>
      <w:r w:rsidRPr="00081C47">
        <w:rPr>
          <w:b/>
          <w:sz w:val="22"/>
          <w:szCs w:val="22"/>
        </w:rPr>
        <w:t>Līguma priekšmets</w:t>
      </w:r>
      <w:r w:rsidR="00EC0CDC" w:rsidRPr="00081C47">
        <w:rPr>
          <w:sz w:val="22"/>
          <w:szCs w:val="22"/>
        </w:rPr>
        <w:t xml:space="preserve">: </w:t>
      </w:r>
      <w:r w:rsidR="00C81E5F" w:rsidRPr="00081C47">
        <w:rPr>
          <w:noProof/>
          <w:sz w:val="22"/>
          <w:szCs w:val="22"/>
        </w:rPr>
        <w:t>Tramvaja līnijas posma „</w:t>
      </w:r>
      <w:r w:rsidR="00C81E5F" w:rsidRPr="00081C47">
        <w:rPr>
          <w:i/>
          <w:sz w:val="22"/>
          <w:szCs w:val="22"/>
          <w:lang w:eastAsia="en-US"/>
        </w:rPr>
        <w:t>Tramvaja līnijas renovācija Klaipēdas ielas posmā no Robežu ielas līdz Tukuma ielai</w:t>
      </w:r>
      <w:r w:rsidR="00C81E5F" w:rsidRPr="00081C47">
        <w:rPr>
          <w:noProof/>
          <w:sz w:val="22"/>
          <w:szCs w:val="22"/>
        </w:rPr>
        <w:t>” renovācija Liepājā</w:t>
      </w:r>
      <w:r w:rsidR="00EC0CDC" w:rsidRPr="00081C47">
        <w:rPr>
          <w:bCs/>
          <w:sz w:val="22"/>
          <w:szCs w:val="22"/>
        </w:rPr>
        <w:t>.</w:t>
      </w:r>
    </w:p>
    <w:p w:rsidR="00EC0CDC" w:rsidRPr="00081C47" w:rsidRDefault="00EC0CDC" w:rsidP="00027DFA">
      <w:pPr>
        <w:pStyle w:val="tv213"/>
        <w:jc w:val="both"/>
        <w:rPr>
          <w:sz w:val="22"/>
          <w:szCs w:val="22"/>
        </w:rPr>
      </w:pPr>
      <w:r w:rsidRPr="00081C47">
        <w:rPr>
          <w:b/>
          <w:sz w:val="22"/>
          <w:szCs w:val="22"/>
        </w:rPr>
        <w:t>Projekts</w:t>
      </w:r>
      <w:r w:rsidRPr="00081C47">
        <w:rPr>
          <w:sz w:val="22"/>
          <w:szCs w:val="22"/>
        </w:rPr>
        <w:t>: Eiropas Reģionālās attīstības fonda līdzfinansēts projekts „Jaunas tramvaja līnijas izbūve un esošo sliežu posmu rekonstrukcija Liepājā”.</w:t>
      </w:r>
    </w:p>
    <w:bookmarkEnd w:id="0"/>
    <w:p w:rsidR="00CD0E54" w:rsidRPr="00081C47" w:rsidRDefault="00F62926" w:rsidP="00027DFA">
      <w:pPr>
        <w:pStyle w:val="tv213"/>
        <w:jc w:val="both"/>
        <w:rPr>
          <w:sz w:val="22"/>
          <w:szCs w:val="22"/>
        </w:rPr>
      </w:pPr>
      <w:r w:rsidRPr="00081C47">
        <w:rPr>
          <w:b/>
          <w:sz w:val="22"/>
          <w:szCs w:val="22"/>
        </w:rPr>
        <w:t>Datums, kad dalības paziņojums publicēts Iepirkumu uzraudzības biroja mājaslapā internetā</w:t>
      </w:r>
      <w:r w:rsidR="00CD0E54" w:rsidRPr="00081C47">
        <w:rPr>
          <w:sz w:val="22"/>
          <w:szCs w:val="22"/>
        </w:rPr>
        <w:t xml:space="preserve">: </w:t>
      </w:r>
      <w:hyperlink r:id="rId9" w:history="1">
        <w:r w:rsidR="002C5B5A" w:rsidRPr="00081C47">
          <w:rPr>
            <w:rStyle w:val="Hyperlink"/>
            <w:sz w:val="22"/>
            <w:szCs w:val="22"/>
          </w:rPr>
          <w:t>www.iub.gov.lv</w:t>
        </w:r>
      </w:hyperlink>
      <w:r w:rsidR="002C5B5A" w:rsidRPr="00081C47">
        <w:rPr>
          <w:sz w:val="22"/>
          <w:szCs w:val="22"/>
        </w:rPr>
        <w:t xml:space="preserve"> </w:t>
      </w:r>
      <w:r w:rsidR="00C81E5F" w:rsidRPr="00081C47">
        <w:rPr>
          <w:sz w:val="22"/>
          <w:szCs w:val="22"/>
        </w:rPr>
        <w:t>2015</w:t>
      </w:r>
      <w:r w:rsidR="00CD0E54" w:rsidRPr="00081C47">
        <w:rPr>
          <w:sz w:val="22"/>
          <w:szCs w:val="22"/>
        </w:rPr>
        <w:t xml:space="preserve">.gada </w:t>
      </w:r>
      <w:r w:rsidR="00C81E5F" w:rsidRPr="00081C47">
        <w:rPr>
          <w:sz w:val="22"/>
          <w:szCs w:val="22"/>
        </w:rPr>
        <w:t>26.janvārī</w:t>
      </w:r>
      <w:r w:rsidR="002C5B5A" w:rsidRPr="00081C47">
        <w:rPr>
          <w:sz w:val="22"/>
          <w:szCs w:val="22"/>
        </w:rPr>
        <w:t xml:space="preserve">, </w:t>
      </w:r>
      <w:hyperlink r:id="rId10" w:history="1">
        <w:r w:rsidR="002C5B5A" w:rsidRPr="00081C47">
          <w:rPr>
            <w:rStyle w:val="Hyperlink"/>
            <w:sz w:val="22"/>
            <w:szCs w:val="22"/>
          </w:rPr>
          <w:t>http://ted.europa.eu/TED/</w:t>
        </w:r>
      </w:hyperlink>
      <w:r w:rsidR="00C45033">
        <w:rPr>
          <w:sz w:val="22"/>
          <w:szCs w:val="22"/>
        </w:rPr>
        <w:t xml:space="preserve"> 2015</w:t>
      </w:r>
      <w:r w:rsidR="002C5B5A" w:rsidRPr="00081C47">
        <w:rPr>
          <w:sz w:val="22"/>
          <w:szCs w:val="22"/>
        </w:rPr>
        <w:t xml:space="preserve">.gada </w:t>
      </w:r>
      <w:r w:rsidR="00C81E5F" w:rsidRPr="00081C47">
        <w:rPr>
          <w:sz w:val="22"/>
          <w:szCs w:val="22"/>
        </w:rPr>
        <w:t>29</w:t>
      </w:r>
      <w:r w:rsidR="002C5B5A" w:rsidRPr="00081C47">
        <w:rPr>
          <w:sz w:val="22"/>
          <w:szCs w:val="22"/>
        </w:rPr>
        <w:t>.</w:t>
      </w:r>
      <w:r w:rsidR="00C81E5F" w:rsidRPr="00081C47">
        <w:rPr>
          <w:sz w:val="22"/>
          <w:szCs w:val="22"/>
        </w:rPr>
        <w:t>janvārī</w:t>
      </w:r>
      <w:r w:rsidR="002C5B5A" w:rsidRPr="00081C47">
        <w:rPr>
          <w:sz w:val="22"/>
          <w:szCs w:val="22"/>
        </w:rPr>
        <w:t>.</w:t>
      </w:r>
    </w:p>
    <w:p w:rsidR="00F62926" w:rsidRPr="00081C47" w:rsidRDefault="00F62926" w:rsidP="00027DFA">
      <w:pPr>
        <w:pStyle w:val="tv213"/>
        <w:jc w:val="both"/>
        <w:rPr>
          <w:sz w:val="22"/>
          <w:szCs w:val="22"/>
        </w:rPr>
      </w:pPr>
      <w:r w:rsidRPr="00081C47">
        <w:rPr>
          <w:sz w:val="22"/>
          <w:szCs w:val="22"/>
        </w:rPr>
        <w:t>Pretendentiem noteiktās kvalifikācijas prasības</w:t>
      </w:r>
      <w:r w:rsidR="004477B5" w:rsidRPr="00081C47">
        <w:rPr>
          <w:sz w:val="22"/>
          <w:szCs w:val="22"/>
        </w:rPr>
        <w:t>:</w:t>
      </w:r>
    </w:p>
    <w:p w:rsidR="002C5B5A" w:rsidRPr="00081C47" w:rsidRDefault="002C5B5A" w:rsidP="00027DFA">
      <w:pPr>
        <w:keepLines/>
        <w:widowControl w:val="0"/>
        <w:numPr>
          <w:ilvl w:val="1"/>
          <w:numId w:val="1"/>
        </w:numPr>
        <w:spacing w:beforeLines="40" w:before="96" w:after="40" w:line="240" w:lineRule="auto"/>
        <w:ind w:left="360" w:right="-193" w:hanging="360"/>
        <w:jc w:val="both"/>
        <w:rPr>
          <w:rFonts w:ascii="Times New Roman" w:hAnsi="Times New Roman" w:cs="Times New Roman"/>
          <w:b/>
        </w:rPr>
      </w:pPr>
      <w:bookmarkStart w:id="1" w:name="_Ref135625358"/>
      <w:r w:rsidRPr="00081C47">
        <w:rPr>
          <w:rFonts w:ascii="Times New Roman" w:hAnsi="Times New Roman" w:cs="Times New Roman"/>
          <w:b/>
        </w:rPr>
        <w:t>Prasības attiecībā uz pretendenta saimniecisko un finansiālo stāvokli</w:t>
      </w:r>
      <w:bookmarkEnd w:id="1"/>
      <w:r w:rsidRPr="00081C47">
        <w:rPr>
          <w:rFonts w:ascii="Times New Roman" w:hAnsi="Times New Roman" w:cs="Times New Roman"/>
          <w:b/>
        </w:rPr>
        <w:t xml:space="preserve"> </w:t>
      </w:r>
    </w:p>
    <w:p w:rsidR="002C5B5A" w:rsidRPr="00081C47" w:rsidRDefault="00A67E5E" w:rsidP="00027DFA">
      <w:pPr>
        <w:pStyle w:val="Footer"/>
        <w:numPr>
          <w:ilvl w:val="2"/>
          <w:numId w:val="1"/>
        </w:numPr>
        <w:tabs>
          <w:tab w:val="clear" w:pos="4153"/>
          <w:tab w:val="clear" w:pos="8306"/>
          <w:tab w:val="num" w:pos="567"/>
        </w:tabs>
        <w:spacing w:beforeLines="40" w:before="96" w:after="40"/>
        <w:ind w:left="567" w:hanging="567"/>
        <w:jc w:val="both"/>
        <w:rPr>
          <w:sz w:val="22"/>
          <w:szCs w:val="22"/>
        </w:rPr>
      </w:pPr>
      <w:r w:rsidRPr="00081C47">
        <w:rPr>
          <w:sz w:val="22"/>
          <w:szCs w:val="22"/>
        </w:rPr>
        <w:t>Pretendenta gada finanšu vidējais neto apgrozījums būvniecībā iepriekšējos 3 (trīs) gados ir vismaz divas reizes lielāks par pretendenta piedāvāto līgumcenu. Ja pretendenta saimnieciskā darbība ir mazāka par 3 (</w:t>
      </w:r>
      <w:r w:rsidRPr="00081C47">
        <w:rPr>
          <w:i/>
          <w:sz w:val="22"/>
          <w:szCs w:val="22"/>
        </w:rPr>
        <w:t>trim</w:t>
      </w:r>
      <w:r w:rsidRPr="00081C47">
        <w:rPr>
          <w:sz w:val="22"/>
          <w:szCs w:val="22"/>
        </w:rPr>
        <w:t>) gadiem, šajā Nolikuma punktā minētā prasība attiecas uz vidējo neto apgrozījumu iepriekšējos 2 (</w:t>
      </w:r>
      <w:r w:rsidRPr="00081C47">
        <w:rPr>
          <w:i/>
          <w:sz w:val="22"/>
          <w:szCs w:val="22"/>
        </w:rPr>
        <w:t>divos</w:t>
      </w:r>
      <w:r w:rsidRPr="00081C47">
        <w:rPr>
          <w:sz w:val="22"/>
          <w:szCs w:val="22"/>
        </w:rPr>
        <w:t>) gados vai pēdējā gada laikā</w:t>
      </w:r>
      <w:r w:rsidR="002C5B5A" w:rsidRPr="00081C47">
        <w:rPr>
          <w:sz w:val="22"/>
          <w:szCs w:val="22"/>
        </w:rPr>
        <w:t>.</w:t>
      </w:r>
    </w:p>
    <w:p w:rsidR="002C5B5A" w:rsidRPr="00081C47" w:rsidRDefault="00A67E5E" w:rsidP="00027DFA">
      <w:pPr>
        <w:pStyle w:val="Footer"/>
        <w:numPr>
          <w:ilvl w:val="2"/>
          <w:numId w:val="1"/>
        </w:numPr>
        <w:tabs>
          <w:tab w:val="clear" w:pos="4153"/>
          <w:tab w:val="clear" w:pos="8306"/>
          <w:tab w:val="num" w:pos="567"/>
        </w:tabs>
        <w:spacing w:beforeLines="40" w:before="96" w:after="40"/>
        <w:ind w:left="567" w:hanging="567"/>
        <w:jc w:val="both"/>
        <w:rPr>
          <w:sz w:val="22"/>
          <w:szCs w:val="22"/>
        </w:rPr>
      </w:pPr>
      <w:r w:rsidRPr="00081C47">
        <w:rPr>
          <w:sz w:val="22"/>
          <w:szCs w:val="22"/>
        </w:rPr>
        <w:t>Pretendentam jābūt pietiekamiem finanšu resursiem Būvdarbu veikšanai. Pretendentam ir jāiesniedz kredītiestādes izziņa par skaidras naudas pieejamību vai kredītlīniju, vai būvmateriālu ražotāja apliecinājums par kredītlīniju (pieejamie naudas līdzekļi un/vai kredītlīnija nav mazāka par EUR 700 000)</w:t>
      </w:r>
      <w:r w:rsidR="002C5B5A" w:rsidRPr="00081C47">
        <w:rPr>
          <w:sz w:val="22"/>
          <w:szCs w:val="22"/>
        </w:rPr>
        <w:t xml:space="preserve">. </w:t>
      </w:r>
    </w:p>
    <w:p w:rsidR="002C5B5A" w:rsidRPr="00081C47" w:rsidRDefault="002C5B5A" w:rsidP="00027DFA">
      <w:pPr>
        <w:keepLines/>
        <w:widowControl w:val="0"/>
        <w:numPr>
          <w:ilvl w:val="1"/>
          <w:numId w:val="1"/>
        </w:numPr>
        <w:spacing w:beforeLines="40" w:before="96" w:after="40" w:line="240" w:lineRule="auto"/>
        <w:ind w:left="360" w:right="-193" w:hanging="360"/>
        <w:jc w:val="both"/>
        <w:rPr>
          <w:rFonts w:ascii="Times New Roman" w:hAnsi="Times New Roman" w:cs="Times New Roman"/>
          <w:b/>
        </w:rPr>
      </w:pPr>
      <w:bookmarkStart w:id="2" w:name="_Ref135795635"/>
      <w:r w:rsidRPr="00081C47">
        <w:rPr>
          <w:rFonts w:ascii="Times New Roman" w:hAnsi="Times New Roman" w:cs="Times New Roman"/>
          <w:b/>
        </w:rPr>
        <w:t>Prasības attiecībā uz pretendenta tehniskajām un profesionālām spējām</w:t>
      </w:r>
      <w:bookmarkEnd w:id="2"/>
    </w:p>
    <w:p w:rsidR="002C5B5A" w:rsidRPr="00081C47" w:rsidRDefault="00A67E5E" w:rsidP="00027DFA">
      <w:pPr>
        <w:pStyle w:val="Footer"/>
        <w:numPr>
          <w:ilvl w:val="2"/>
          <w:numId w:val="1"/>
        </w:numPr>
        <w:tabs>
          <w:tab w:val="clear" w:pos="4153"/>
          <w:tab w:val="clear" w:pos="8306"/>
          <w:tab w:val="num" w:pos="567"/>
        </w:tabs>
        <w:spacing w:beforeLines="40" w:before="96" w:after="40"/>
        <w:ind w:left="567" w:hanging="567"/>
        <w:jc w:val="both"/>
        <w:rPr>
          <w:sz w:val="22"/>
          <w:szCs w:val="22"/>
        </w:rPr>
      </w:pPr>
      <w:r w:rsidRPr="00081C47">
        <w:rPr>
          <w:sz w:val="22"/>
          <w:szCs w:val="22"/>
        </w:rPr>
        <w:t xml:space="preserve">Pretendentam iepriekšējo 5 (piecu) gadu laikā jābūt pieredzei kā galvenajam būvuzņēmējam vismaz viena valsts autoceļu vai pašvaldību ceļu, vai ielu, vai sliežu ceļu būvdarbu līguma izpildē, kura apjoms ir vismaz EUR 3 000 000 (trīs miljoni </w:t>
      </w:r>
      <w:proofErr w:type="spellStart"/>
      <w:r w:rsidRPr="00081C47">
        <w:rPr>
          <w:sz w:val="22"/>
          <w:szCs w:val="22"/>
        </w:rPr>
        <w:t>euro</w:t>
      </w:r>
      <w:proofErr w:type="spellEnd"/>
      <w:r w:rsidRPr="00081C47">
        <w:rPr>
          <w:sz w:val="22"/>
          <w:szCs w:val="22"/>
        </w:rPr>
        <w:t>), neskaitot PVN</w:t>
      </w:r>
      <w:r w:rsidR="002C5B5A" w:rsidRPr="00081C47">
        <w:rPr>
          <w:sz w:val="22"/>
          <w:szCs w:val="22"/>
        </w:rPr>
        <w:t>.</w:t>
      </w:r>
    </w:p>
    <w:p w:rsidR="002C5B5A" w:rsidRPr="00081C47" w:rsidRDefault="00A67E5E" w:rsidP="00027DFA">
      <w:pPr>
        <w:pStyle w:val="Footer"/>
        <w:numPr>
          <w:ilvl w:val="2"/>
          <w:numId w:val="1"/>
        </w:numPr>
        <w:tabs>
          <w:tab w:val="clear" w:pos="4153"/>
          <w:tab w:val="clear" w:pos="8306"/>
          <w:tab w:val="num" w:pos="567"/>
        </w:tabs>
        <w:spacing w:beforeLines="40" w:before="96" w:after="40"/>
        <w:ind w:left="567" w:hanging="567"/>
        <w:jc w:val="both"/>
        <w:rPr>
          <w:sz w:val="22"/>
          <w:szCs w:val="22"/>
        </w:rPr>
      </w:pPr>
      <w:r w:rsidRPr="00081C47">
        <w:rPr>
          <w:sz w:val="22"/>
          <w:szCs w:val="22"/>
        </w:rPr>
        <w:lastRenderedPageBreak/>
        <w:t xml:space="preserve">Pretendentam iepriekšējo 5 (piecu) gadu laikā jābūt pieredzei sliežu ceļu objekta izbūves darbu veikšanā vismaz vienā objektā par summu ne mazāku kā EUR 1 500 000  (viens miljons piecsimt </w:t>
      </w:r>
      <w:proofErr w:type="spellStart"/>
      <w:r w:rsidRPr="00081C47">
        <w:rPr>
          <w:sz w:val="22"/>
          <w:szCs w:val="22"/>
        </w:rPr>
        <w:t>euro</w:t>
      </w:r>
      <w:proofErr w:type="spellEnd"/>
      <w:r w:rsidRPr="00081C47">
        <w:rPr>
          <w:sz w:val="22"/>
          <w:szCs w:val="22"/>
        </w:rPr>
        <w:t>), neskaitot PVN</w:t>
      </w:r>
      <w:r w:rsidR="002C5B5A" w:rsidRPr="00081C47">
        <w:rPr>
          <w:sz w:val="22"/>
          <w:szCs w:val="22"/>
        </w:rPr>
        <w:t xml:space="preserve">. </w:t>
      </w:r>
    </w:p>
    <w:p w:rsidR="002C5B5A" w:rsidRPr="00081C47" w:rsidRDefault="00A67E5E" w:rsidP="00027DFA">
      <w:pPr>
        <w:pStyle w:val="Footer"/>
        <w:numPr>
          <w:ilvl w:val="2"/>
          <w:numId w:val="1"/>
        </w:numPr>
        <w:tabs>
          <w:tab w:val="clear" w:pos="4153"/>
          <w:tab w:val="clear" w:pos="8306"/>
          <w:tab w:val="num" w:pos="567"/>
        </w:tabs>
        <w:spacing w:beforeLines="40" w:before="96" w:after="40"/>
        <w:ind w:left="567" w:hanging="567"/>
        <w:jc w:val="both"/>
        <w:rPr>
          <w:sz w:val="22"/>
          <w:szCs w:val="22"/>
        </w:rPr>
      </w:pPr>
      <w:r w:rsidRPr="00081C47">
        <w:rPr>
          <w:sz w:val="22"/>
          <w:szCs w:val="22"/>
        </w:rPr>
        <w:t xml:space="preserve">Pretendentam iepriekšējo 5 (piecu) gadu laikā jābūt pieredzei inženieru komunikāciju izbūves darbu veikšanā vismaz vienā objektā par summu ne mazāku kā EUR 1 000 000  (viens miljons </w:t>
      </w:r>
      <w:proofErr w:type="spellStart"/>
      <w:r w:rsidRPr="00081C47">
        <w:rPr>
          <w:sz w:val="22"/>
          <w:szCs w:val="22"/>
        </w:rPr>
        <w:t>euro</w:t>
      </w:r>
      <w:proofErr w:type="spellEnd"/>
      <w:r w:rsidRPr="00081C47">
        <w:rPr>
          <w:sz w:val="22"/>
          <w:szCs w:val="22"/>
        </w:rPr>
        <w:t>), neskaitot PVN</w:t>
      </w:r>
      <w:r w:rsidR="002C5B5A" w:rsidRPr="00081C47">
        <w:rPr>
          <w:sz w:val="22"/>
          <w:szCs w:val="22"/>
        </w:rPr>
        <w:t>.</w:t>
      </w:r>
    </w:p>
    <w:p w:rsidR="002C5B5A" w:rsidRPr="00081C47" w:rsidRDefault="00A67E5E" w:rsidP="00027DFA">
      <w:pPr>
        <w:pStyle w:val="Footer"/>
        <w:numPr>
          <w:ilvl w:val="2"/>
          <w:numId w:val="1"/>
        </w:numPr>
        <w:tabs>
          <w:tab w:val="clear" w:pos="4153"/>
          <w:tab w:val="clear" w:pos="8306"/>
          <w:tab w:val="num" w:pos="567"/>
        </w:tabs>
        <w:spacing w:beforeLines="40" w:before="96" w:after="40"/>
        <w:ind w:left="567" w:hanging="567"/>
        <w:jc w:val="both"/>
        <w:rPr>
          <w:sz w:val="22"/>
          <w:szCs w:val="22"/>
        </w:rPr>
      </w:pPr>
      <w:r w:rsidRPr="00081C47">
        <w:rPr>
          <w:sz w:val="22"/>
          <w:szCs w:val="22"/>
        </w:rPr>
        <w:t>Pretendentam iepriekšējo 5 (piecu) gadu laikā jābūt pieredzei kontakttīklu izbūves darbu veikšanā vismaz vienā objektā ar kopējo garumu ne mazāku kā 1 (viens) km</w:t>
      </w:r>
      <w:r w:rsidR="002C5B5A" w:rsidRPr="00081C47">
        <w:rPr>
          <w:sz w:val="22"/>
          <w:szCs w:val="22"/>
        </w:rPr>
        <w:t xml:space="preserve">. </w:t>
      </w:r>
    </w:p>
    <w:p w:rsidR="002C5B5A" w:rsidRPr="00081C47" w:rsidRDefault="00A67E5E" w:rsidP="00027DFA">
      <w:pPr>
        <w:pStyle w:val="ListParagraph"/>
        <w:numPr>
          <w:ilvl w:val="2"/>
          <w:numId w:val="1"/>
        </w:numPr>
        <w:tabs>
          <w:tab w:val="clear" w:pos="5580"/>
          <w:tab w:val="num" w:pos="567"/>
        </w:tabs>
        <w:spacing w:beforeLines="40" w:before="96" w:after="40" w:line="240" w:lineRule="auto"/>
        <w:ind w:left="567" w:hanging="567"/>
        <w:jc w:val="both"/>
        <w:rPr>
          <w:rFonts w:ascii="Times New Roman" w:hAnsi="Times New Roman"/>
          <w:lang w:eastAsia="lv-LV"/>
        </w:rPr>
      </w:pPr>
      <w:r w:rsidRPr="00081C47">
        <w:rPr>
          <w:rFonts w:ascii="Times New Roman" w:hAnsi="Times New Roman"/>
          <w:lang w:eastAsia="lv-LV"/>
        </w:rPr>
        <w:t>Pretendentam ir stabili finanšu un saimnieciskās darbības rādītāji, kurus, piemērojot vispārpieņemtos finanšu analīzes paņēmienus, kā arī pamatojoties uz pēdējā auditētā un apstiprinātā gada pārskata rezultātiem, raksturo</w:t>
      </w:r>
      <w:r w:rsidR="002C5B5A" w:rsidRPr="00081C47">
        <w:rPr>
          <w:rFonts w:ascii="Times New Roman" w:hAnsi="Times New Roman"/>
          <w:lang w:eastAsia="lv-LV"/>
        </w:rPr>
        <w:t>:</w:t>
      </w:r>
    </w:p>
    <w:p w:rsidR="002C5B5A" w:rsidRPr="00081C47" w:rsidRDefault="002C5B5A" w:rsidP="00027DFA">
      <w:pPr>
        <w:pStyle w:val="ListParagraph"/>
        <w:numPr>
          <w:ilvl w:val="3"/>
          <w:numId w:val="1"/>
        </w:numPr>
        <w:tabs>
          <w:tab w:val="left" w:pos="317"/>
        </w:tabs>
        <w:spacing w:beforeLines="40" w:before="96" w:after="40" w:line="240" w:lineRule="auto"/>
        <w:ind w:left="1701" w:hanging="567"/>
        <w:jc w:val="both"/>
        <w:rPr>
          <w:rFonts w:ascii="Times New Roman" w:hAnsi="Times New Roman"/>
          <w:lang w:eastAsia="lv-LV"/>
        </w:rPr>
      </w:pPr>
      <w:r w:rsidRPr="00081C47">
        <w:rPr>
          <w:rFonts w:ascii="Times New Roman" w:hAnsi="Times New Roman"/>
          <w:lang w:eastAsia="lv-LV"/>
        </w:rPr>
        <w:t>likviditātes koeficients: apgrozāmie līdzekļi/īstermiņa saistības ≥1;</w:t>
      </w:r>
    </w:p>
    <w:p w:rsidR="002C5B5A" w:rsidRPr="00081C47" w:rsidRDefault="002C5B5A" w:rsidP="00027DFA">
      <w:pPr>
        <w:pStyle w:val="ListParagraph"/>
        <w:numPr>
          <w:ilvl w:val="3"/>
          <w:numId w:val="1"/>
        </w:numPr>
        <w:tabs>
          <w:tab w:val="left" w:pos="317"/>
        </w:tabs>
        <w:spacing w:beforeLines="40" w:before="96" w:after="40" w:line="240" w:lineRule="auto"/>
        <w:ind w:left="1701" w:hanging="567"/>
        <w:jc w:val="both"/>
        <w:rPr>
          <w:rFonts w:ascii="Times New Roman" w:hAnsi="Times New Roman"/>
          <w:lang w:eastAsia="lv-LV"/>
        </w:rPr>
      </w:pPr>
      <w:r w:rsidRPr="00081C47">
        <w:rPr>
          <w:rFonts w:ascii="Times New Roman" w:hAnsi="Times New Roman"/>
          <w:lang w:eastAsia="lv-LV"/>
        </w:rPr>
        <w:t>pozitīvs pašu kapitāls.</w:t>
      </w:r>
    </w:p>
    <w:p w:rsidR="002C5B5A" w:rsidRPr="00081C47" w:rsidRDefault="002C5B5A" w:rsidP="00027DFA">
      <w:pPr>
        <w:pStyle w:val="ListParagraph"/>
        <w:tabs>
          <w:tab w:val="left" w:pos="317"/>
        </w:tabs>
        <w:spacing w:beforeLines="40" w:before="96" w:after="40" w:line="240" w:lineRule="auto"/>
        <w:ind w:left="851"/>
        <w:jc w:val="both"/>
        <w:rPr>
          <w:rFonts w:ascii="Times New Roman" w:hAnsi="Times New Roman"/>
          <w:i/>
        </w:rPr>
      </w:pPr>
      <w:r w:rsidRPr="00081C47">
        <w:rPr>
          <w:rFonts w:ascii="Times New Roman" w:hAnsi="Times New Roman"/>
          <w:i/>
        </w:rPr>
        <w:t xml:space="preserve">Ja </w:t>
      </w:r>
      <w:r w:rsidR="00A67E5E" w:rsidRPr="00081C47">
        <w:rPr>
          <w:rFonts w:ascii="Times New Roman" w:hAnsi="Times New Roman"/>
          <w:i/>
        </w:rPr>
        <w:t>pretendents</w:t>
      </w:r>
      <w:r w:rsidRPr="00081C47">
        <w:rPr>
          <w:rFonts w:ascii="Times New Roman" w:hAnsi="Times New Roman"/>
          <w:i/>
        </w:rPr>
        <w:t xml:space="preserve"> ir piegādātāju apvienība, tad katra piegādātāju apvienības dalībnieka finanšu un saimnieciskās darbības rādītājiem jāatbilst minētajām prasībām</w:t>
      </w:r>
      <w:r w:rsidRPr="00081C47">
        <w:rPr>
          <w:rFonts w:ascii="Times New Roman" w:hAnsi="Times New Roman"/>
          <w:i/>
          <w:lang w:eastAsia="lv-LV"/>
        </w:rPr>
        <w:t>.</w:t>
      </w:r>
    </w:p>
    <w:p w:rsidR="002C5B5A" w:rsidRPr="00081C47" w:rsidRDefault="002C5B5A" w:rsidP="00027DFA">
      <w:pPr>
        <w:pStyle w:val="Footer"/>
        <w:numPr>
          <w:ilvl w:val="2"/>
          <w:numId w:val="1"/>
        </w:numPr>
        <w:tabs>
          <w:tab w:val="clear" w:pos="4153"/>
          <w:tab w:val="clear" w:pos="8306"/>
          <w:tab w:val="num" w:pos="567"/>
        </w:tabs>
        <w:spacing w:beforeLines="40" w:before="96" w:after="40"/>
        <w:ind w:left="567" w:hanging="567"/>
        <w:jc w:val="both"/>
        <w:rPr>
          <w:sz w:val="22"/>
          <w:szCs w:val="22"/>
        </w:rPr>
      </w:pPr>
      <w:r w:rsidRPr="00081C47">
        <w:rPr>
          <w:sz w:val="22"/>
          <w:szCs w:val="22"/>
        </w:rPr>
        <w:t>Pretendentam ir jābūt pieejamām nepieciešamajām iekārtām Būvdarbu veikšanai.</w:t>
      </w:r>
    </w:p>
    <w:p w:rsidR="002C5B5A" w:rsidRPr="00081C47" w:rsidRDefault="002C5B5A" w:rsidP="00027DFA">
      <w:pPr>
        <w:pStyle w:val="Footer"/>
        <w:numPr>
          <w:ilvl w:val="2"/>
          <w:numId w:val="1"/>
        </w:numPr>
        <w:tabs>
          <w:tab w:val="clear" w:pos="4153"/>
          <w:tab w:val="clear" w:pos="8306"/>
          <w:tab w:val="num" w:pos="567"/>
        </w:tabs>
        <w:spacing w:beforeLines="40" w:before="96" w:after="40"/>
        <w:ind w:left="567" w:hanging="567"/>
        <w:jc w:val="both"/>
        <w:rPr>
          <w:sz w:val="22"/>
          <w:szCs w:val="22"/>
        </w:rPr>
      </w:pPr>
      <w:r w:rsidRPr="00081C47">
        <w:rPr>
          <w:sz w:val="22"/>
          <w:szCs w:val="22"/>
        </w:rPr>
        <w:t>Atbildīgajam būvdarbu vadītājam jābūt pieredzei vismaz 2 (</w:t>
      </w:r>
      <w:r w:rsidRPr="00081C47">
        <w:rPr>
          <w:i/>
          <w:sz w:val="22"/>
          <w:szCs w:val="22"/>
        </w:rPr>
        <w:t>divu</w:t>
      </w:r>
      <w:r w:rsidRPr="00081C47">
        <w:rPr>
          <w:sz w:val="22"/>
          <w:szCs w:val="22"/>
        </w:rPr>
        <w:t>) tramvaju vai dzelzceļa sliežu ceļu būvdarbu vadīšanā iepriekšējo 5 (</w:t>
      </w:r>
      <w:r w:rsidRPr="00081C47">
        <w:rPr>
          <w:i/>
          <w:sz w:val="22"/>
          <w:szCs w:val="22"/>
        </w:rPr>
        <w:t>piecu</w:t>
      </w:r>
      <w:r w:rsidRPr="00081C47">
        <w:rPr>
          <w:sz w:val="22"/>
          <w:szCs w:val="22"/>
        </w:rPr>
        <w:t xml:space="preserve">) gadu laikā kā atbildīgajam būvdarbu vadītājam, kā arī būvprakses sertifikātam </w:t>
      </w:r>
      <w:r w:rsidRPr="00081C47">
        <w:rPr>
          <w:rFonts w:eastAsia="Calibri"/>
          <w:iCs/>
          <w:sz w:val="22"/>
          <w:szCs w:val="22"/>
        </w:rPr>
        <w:t>tramvaja sliežu ceļu būvdarbu vadīšanā vai</w:t>
      </w:r>
      <w:r w:rsidRPr="00081C47">
        <w:rPr>
          <w:sz w:val="22"/>
          <w:szCs w:val="22"/>
        </w:rPr>
        <w:t xml:space="preserve"> dzelzceļa sliežu ceļu būvdarbu vadīšanā.</w:t>
      </w:r>
    </w:p>
    <w:p w:rsidR="000A41B7" w:rsidRPr="00081C47" w:rsidRDefault="002C5B5A" w:rsidP="00027DFA">
      <w:pPr>
        <w:pStyle w:val="Footer"/>
        <w:numPr>
          <w:ilvl w:val="2"/>
          <w:numId w:val="1"/>
        </w:numPr>
        <w:tabs>
          <w:tab w:val="clear" w:pos="4153"/>
          <w:tab w:val="clear" w:pos="8306"/>
          <w:tab w:val="num" w:pos="567"/>
        </w:tabs>
        <w:spacing w:beforeLines="40" w:before="96" w:after="40"/>
        <w:ind w:left="567" w:hanging="567"/>
        <w:jc w:val="both"/>
        <w:rPr>
          <w:sz w:val="22"/>
          <w:szCs w:val="22"/>
        </w:rPr>
      </w:pPr>
      <w:r w:rsidRPr="00081C47">
        <w:rPr>
          <w:sz w:val="22"/>
          <w:szCs w:val="22"/>
        </w:rPr>
        <w:t>Pārējiem pretendenta galvenajiem speciālistiem iepriekšējo 5 (</w:t>
      </w:r>
      <w:r w:rsidRPr="00081C47">
        <w:rPr>
          <w:i/>
          <w:sz w:val="22"/>
          <w:szCs w:val="22"/>
        </w:rPr>
        <w:t>piecu</w:t>
      </w:r>
      <w:r w:rsidRPr="00081C47">
        <w:rPr>
          <w:sz w:val="22"/>
          <w:szCs w:val="22"/>
        </w:rPr>
        <w:t>) gadu laikā jābūt pieredzei attiecīgajā nozarē kā būvdarbu daļu vadītājiem (ceļu būvdarbu vadīšana, ūdensapgādes un kanalizācijas sistēmu būvdarbu vadīšana, elektroietaišu būvdarbu vadīšana).</w:t>
      </w:r>
    </w:p>
    <w:p w:rsidR="004477B5" w:rsidRPr="00081C47" w:rsidRDefault="002C5B5A" w:rsidP="00027DFA">
      <w:pPr>
        <w:pStyle w:val="Footer"/>
        <w:numPr>
          <w:ilvl w:val="2"/>
          <w:numId w:val="1"/>
        </w:numPr>
        <w:tabs>
          <w:tab w:val="clear" w:pos="4153"/>
          <w:tab w:val="clear" w:pos="8306"/>
          <w:tab w:val="num" w:pos="567"/>
        </w:tabs>
        <w:spacing w:beforeLines="40" w:before="96" w:after="40"/>
        <w:ind w:left="567" w:hanging="567"/>
        <w:jc w:val="both"/>
        <w:rPr>
          <w:sz w:val="22"/>
          <w:szCs w:val="22"/>
        </w:rPr>
      </w:pPr>
      <w:r w:rsidRPr="00081C47">
        <w:rPr>
          <w:sz w:val="22"/>
          <w:szCs w:val="22"/>
        </w:rPr>
        <w:t>Pretendentam ir jābūt sertificētai kvalitātes vadības sistēmai būvniecības jomā.</w:t>
      </w:r>
    </w:p>
    <w:p w:rsidR="00F62926" w:rsidRPr="00081C47" w:rsidRDefault="00F62926" w:rsidP="00027DFA">
      <w:pPr>
        <w:pStyle w:val="tv213"/>
        <w:jc w:val="both"/>
        <w:rPr>
          <w:sz w:val="22"/>
          <w:szCs w:val="22"/>
        </w:rPr>
      </w:pPr>
      <w:r w:rsidRPr="00081C47">
        <w:rPr>
          <w:b/>
          <w:sz w:val="22"/>
          <w:szCs w:val="22"/>
        </w:rPr>
        <w:t>Piedāvājuma izvēles kritērijs</w:t>
      </w:r>
      <w:r w:rsidR="000A41B7" w:rsidRPr="00081C47">
        <w:rPr>
          <w:sz w:val="22"/>
          <w:szCs w:val="22"/>
        </w:rPr>
        <w:t>: piedāvājums ar viszemāko cenu.</w:t>
      </w:r>
    </w:p>
    <w:p w:rsidR="00F62926" w:rsidRPr="00081C47" w:rsidRDefault="00F62926" w:rsidP="00027DFA">
      <w:pPr>
        <w:pStyle w:val="tv213"/>
        <w:jc w:val="both"/>
        <w:rPr>
          <w:sz w:val="22"/>
          <w:szCs w:val="22"/>
        </w:rPr>
      </w:pPr>
      <w:r w:rsidRPr="00081C47">
        <w:rPr>
          <w:b/>
          <w:sz w:val="22"/>
          <w:szCs w:val="22"/>
        </w:rPr>
        <w:t>Piedāvājumu iesniegšanas termiņš</w:t>
      </w:r>
      <w:r w:rsidR="00A67E5E" w:rsidRPr="00081C47">
        <w:rPr>
          <w:sz w:val="22"/>
          <w:szCs w:val="22"/>
        </w:rPr>
        <w:t>: 2015</w:t>
      </w:r>
      <w:r w:rsidR="000A41B7" w:rsidRPr="00081C47">
        <w:rPr>
          <w:sz w:val="22"/>
          <w:szCs w:val="22"/>
        </w:rPr>
        <w:t xml:space="preserve">.gada </w:t>
      </w:r>
      <w:r w:rsidR="00A67E5E" w:rsidRPr="00081C47">
        <w:rPr>
          <w:sz w:val="22"/>
          <w:szCs w:val="22"/>
        </w:rPr>
        <w:t>2.aprīlis</w:t>
      </w:r>
      <w:r w:rsidR="004F03EE" w:rsidRPr="00081C47">
        <w:rPr>
          <w:sz w:val="22"/>
          <w:szCs w:val="22"/>
        </w:rPr>
        <w:t xml:space="preserve"> plkst.11:00</w:t>
      </w:r>
      <w:r w:rsidR="000A41B7" w:rsidRPr="00081C47">
        <w:rPr>
          <w:sz w:val="22"/>
          <w:szCs w:val="22"/>
        </w:rPr>
        <w:t>.</w:t>
      </w:r>
    </w:p>
    <w:p w:rsidR="00F62926" w:rsidRPr="00081C47" w:rsidRDefault="0006178F" w:rsidP="00027DFA">
      <w:pPr>
        <w:pStyle w:val="tv213"/>
        <w:jc w:val="both"/>
        <w:rPr>
          <w:sz w:val="22"/>
          <w:szCs w:val="22"/>
        </w:rPr>
      </w:pPr>
      <w:r w:rsidRPr="00081C47">
        <w:rPr>
          <w:b/>
          <w:sz w:val="22"/>
          <w:szCs w:val="22"/>
        </w:rPr>
        <w:t>P</w:t>
      </w:r>
      <w:r w:rsidR="00F62926" w:rsidRPr="00081C47">
        <w:rPr>
          <w:b/>
          <w:sz w:val="22"/>
          <w:szCs w:val="22"/>
        </w:rPr>
        <w:t>retendentu nosaukumi, kuri ir iesnieguš</w:t>
      </w:r>
      <w:r w:rsidRPr="00081C47">
        <w:rPr>
          <w:b/>
          <w:sz w:val="22"/>
          <w:szCs w:val="22"/>
        </w:rPr>
        <w:t xml:space="preserve">i piedāvājumus, </w:t>
      </w:r>
      <w:r w:rsidR="00F62926" w:rsidRPr="00081C47">
        <w:rPr>
          <w:b/>
          <w:sz w:val="22"/>
          <w:szCs w:val="22"/>
        </w:rPr>
        <w:t>piedāvātās cenas</w:t>
      </w:r>
      <w:r w:rsidRPr="00081C47">
        <w:rPr>
          <w:sz w:val="22"/>
          <w:szCs w:val="22"/>
        </w:rPr>
        <w:t>:</w:t>
      </w:r>
    </w:p>
    <w:tbl>
      <w:tblPr>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1347"/>
        <w:gridCol w:w="2178"/>
        <w:gridCol w:w="1985"/>
        <w:gridCol w:w="1985"/>
      </w:tblGrid>
      <w:tr w:rsidR="009C7305" w:rsidRPr="00081C47" w:rsidTr="00EF18E2">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C7305" w:rsidRPr="00081C47" w:rsidRDefault="009C7305" w:rsidP="00D641A2">
            <w:pPr>
              <w:autoSpaceDE w:val="0"/>
              <w:autoSpaceDN w:val="0"/>
              <w:adjustRightInd w:val="0"/>
              <w:spacing w:after="0" w:line="300" w:lineRule="exact"/>
              <w:jc w:val="center"/>
              <w:rPr>
                <w:rFonts w:ascii="Times New Roman" w:hAnsi="Times New Roman" w:cs="Times New Roman"/>
              </w:rPr>
            </w:pPr>
            <w:r w:rsidRPr="00081C47">
              <w:rPr>
                <w:rFonts w:ascii="Times New Roman" w:hAnsi="Times New Roman" w:cs="Times New Roman"/>
              </w:rPr>
              <w:t>Datums</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9C7305" w:rsidRPr="00081C47" w:rsidRDefault="009C7305" w:rsidP="00D641A2">
            <w:pPr>
              <w:autoSpaceDE w:val="0"/>
              <w:autoSpaceDN w:val="0"/>
              <w:adjustRightInd w:val="0"/>
              <w:spacing w:after="0" w:line="300" w:lineRule="exact"/>
              <w:jc w:val="center"/>
              <w:rPr>
                <w:rFonts w:ascii="Times New Roman" w:hAnsi="Times New Roman" w:cs="Times New Roman"/>
              </w:rPr>
            </w:pPr>
            <w:r w:rsidRPr="00081C47">
              <w:rPr>
                <w:rFonts w:ascii="Times New Roman" w:hAnsi="Times New Roman" w:cs="Times New Roman"/>
              </w:rPr>
              <w:t>Iesniegšanas laiks</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9C7305" w:rsidRPr="00081C47" w:rsidRDefault="009C7305" w:rsidP="00D641A2">
            <w:pPr>
              <w:autoSpaceDE w:val="0"/>
              <w:autoSpaceDN w:val="0"/>
              <w:adjustRightInd w:val="0"/>
              <w:spacing w:after="0" w:line="300" w:lineRule="exact"/>
              <w:jc w:val="center"/>
              <w:rPr>
                <w:rFonts w:ascii="Times New Roman" w:hAnsi="Times New Roman" w:cs="Times New Roman"/>
              </w:rPr>
            </w:pPr>
            <w:r w:rsidRPr="00081C47">
              <w:rPr>
                <w:rFonts w:ascii="Times New Roman" w:hAnsi="Times New Roman" w:cs="Times New Roman"/>
              </w:rPr>
              <w:t>Pretendents</w:t>
            </w:r>
          </w:p>
        </w:tc>
        <w:tc>
          <w:tcPr>
            <w:tcW w:w="1985" w:type="dxa"/>
            <w:tcBorders>
              <w:top w:val="single" w:sz="4" w:space="0" w:color="auto"/>
              <w:left w:val="single" w:sz="4" w:space="0" w:color="auto"/>
              <w:bottom w:val="single" w:sz="4" w:space="0" w:color="auto"/>
              <w:right w:val="single" w:sz="4" w:space="0" w:color="auto"/>
            </w:tcBorders>
            <w:vAlign w:val="center"/>
          </w:tcPr>
          <w:p w:rsidR="009C7305" w:rsidRPr="00081C47" w:rsidRDefault="009C7305" w:rsidP="003D23FD">
            <w:pPr>
              <w:autoSpaceDE w:val="0"/>
              <w:autoSpaceDN w:val="0"/>
              <w:adjustRightInd w:val="0"/>
              <w:spacing w:after="0" w:line="300" w:lineRule="exact"/>
              <w:jc w:val="center"/>
              <w:rPr>
                <w:rFonts w:ascii="Times New Roman" w:hAnsi="Times New Roman" w:cs="Times New Roman"/>
                <w:b/>
              </w:rPr>
            </w:pPr>
            <w:r w:rsidRPr="00081C47">
              <w:rPr>
                <w:rFonts w:ascii="Times New Roman" w:hAnsi="Times New Roman" w:cs="Times New Roman"/>
                <w:b/>
              </w:rPr>
              <w:t>Piedāvātā līgumcena bez finanšu rezerves</w:t>
            </w:r>
          </w:p>
        </w:tc>
        <w:tc>
          <w:tcPr>
            <w:tcW w:w="1985" w:type="dxa"/>
            <w:tcBorders>
              <w:top w:val="single" w:sz="4" w:space="0" w:color="auto"/>
              <w:left w:val="single" w:sz="4" w:space="0" w:color="auto"/>
              <w:bottom w:val="single" w:sz="4" w:space="0" w:color="auto"/>
              <w:right w:val="single" w:sz="4" w:space="0" w:color="auto"/>
            </w:tcBorders>
            <w:vAlign w:val="center"/>
          </w:tcPr>
          <w:p w:rsidR="009C7305" w:rsidRPr="00081C47" w:rsidRDefault="009C7305" w:rsidP="00CB2266">
            <w:pPr>
              <w:autoSpaceDE w:val="0"/>
              <w:autoSpaceDN w:val="0"/>
              <w:adjustRightInd w:val="0"/>
              <w:spacing w:after="0" w:line="300" w:lineRule="exact"/>
              <w:jc w:val="center"/>
              <w:rPr>
                <w:rFonts w:ascii="Times New Roman" w:hAnsi="Times New Roman" w:cs="Times New Roman"/>
                <w:b/>
              </w:rPr>
            </w:pPr>
            <w:r w:rsidRPr="00081C47">
              <w:rPr>
                <w:rFonts w:ascii="Times New Roman" w:hAnsi="Times New Roman" w:cs="Times New Roman"/>
                <w:b/>
              </w:rPr>
              <w:t>Piedāvātā līgumcena ar finanšu rezervi 5% apmērā</w:t>
            </w:r>
          </w:p>
        </w:tc>
      </w:tr>
      <w:tr w:rsidR="009C7305" w:rsidRPr="00081C47" w:rsidTr="00EF18E2">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C7305" w:rsidRPr="00081C47" w:rsidRDefault="009C7305" w:rsidP="00D641A2">
            <w:pPr>
              <w:autoSpaceDE w:val="0"/>
              <w:autoSpaceDN w:val="0"/>
              <w:adjustRightInd w:val="0"/>
              <w:spacing w:after="0" w:line="300" w:lineRule="exact"/>
              <w:jc w:val="center"/>
              <w:rPr>
                <w:rFonts w:ascii="Times New Roman" w:hAnsi="Times New Roman" w:cs="Times New Roman"/>
              </w:rPr>
            </w:pPr>
            <w:r w:rsidRPr="00081C47">
              <w:rPr>
                <w:rFonts w:ascii="Times New Roman" w:hAnsi="Times New Roman" w:cs="Times New Roman"/>
              </w:rPr>
              <w:t>02.04.2015.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9C7305" w:rsidRPr="00C45033" w:rsidRDefault="009C7305" w:rsidP="00D641A2">
            <w:pPr>
              <w:autoSpaceDE w:val="0"/>
              <w:autoSpaceDN w:val="0"/>
              <w:adjustRightInd w:val="0"/>
              <w:spacing w:after="0" w:line="300" w:lineRule="exact"/>
              <w:jc w:val="center"/>
              <w:rPr>
                <w:rFonts w:ascii="Times New Roman" w:hAnsi="Times New Roman" w:cs="Times New Roman"/>
              </w:rPr>
            </w:pPr>
            <w:r w:rsidRPr="00C45033">
              <w:rPr>
                <w:rFonts w:ascii="Times New Roman" w:hAnsi="Times New Roman" w:cs="Times New Roman"/>
              </w:rPr>
              <w:t>10:10</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9C7305" w:rsidRPr="00081C47" w:rsidRDefault="009C7305" w:rsidP="00081C47">
            <w:pPr>
              <w:autoSpaceDE w:val="0"/>
              <w:autoSpaceDN w:val="0"/>
              <w:adjustRightInd w:val="0"/>
              <w:spacing w:after="0" w:line="300" w:lineRule="exact"/>
              <w:jc w:val="center"/>
              <w:rPr>
                <w:rFonts w:ascii="Times New Roman" w:hAnsi="Times New Roman" w:cs="Times New Roman"/>
              </w:rPr>
            </w:pPr>
            <w:r w:rsidRPr="00081C47">
              <w:rPr>
                <w:rFonts w:ascii="Times New Roman" w:hAnsi="Times New Roman" w:cs="Times New Roman"/>
              </w:rPr>
              <w:t xml:space="preserve">Piegādātāju apvienība SIA „RBSSKALS </w:t>
            </w:r>
            <w:proofErr w:type="spellStart"/>
            <w:r w:rsidRPr="00081C47">
              <w:rPr>
                <w:rFonts w:ascii="Times New Roman" w:hAnsi="Times New Roman" w:cs="Times New Roman"/>
              </w:rPr>
              <w:t>Būvvadība</w:t>
            </w:r>
            <w:proofErr w:type="spellEnd"/>
            <w:r w:rsidRPr="00081C47">
              <w:rPr>
                <w:rFonts w:ascii="Times New Roman" w:hAnsi="Times New Roman" w:cs="Times New Roman"/>
              </w:rPr>
              <w:t>” un SIA „Ceļu būvniecības sabiedrība „IGATE””</w:t>
            </w:r>
          </w:p>
        </w:tc>
        <w:tc>
          <w:tcPr>
            <w:tcW w:w="1985" w:type="dxa"/>
            <w:tcBorders>
              <w:top w:val="single" w:sz="4" w:space="0" w:color="auto"/>
              <w:left w:val="single" w:sz="4" w:space="0" w:color="auto"/>
              <w:bottom w:val="single" w:sz="4" w:space="0" w:color="auto"/>
              <w:right w:val="single" w:sz="4" w:space="0" w:color="auto"/>
            </w:tcBorders>
            <w:vAlign w:val="center"/>
          </w:tcPr>
          <w:p w:rsidR="009C7305" w:rsidRPr="00081C47" w:rsidRDefault="009C7305" w:rsidP="003D23FD">
            <w:pPr>
              <w:autoSpaceDE w:val="0"/>
              <w:autoSpaceDN w:val="0"/>
              <w:adjustRightInd w:val="0"/>
              <w:spacing w:after="0" w:line="300" w:lineRule="exact"/>
              <w:jc w:val="center"/>
              <w:rPr>
                <w:rFonts w:ascii="Times New Roman" w:hAnsi="Times New Roman" w:cs="Times New Roman"/>
                <w:b/>
              </w:rPr>
            </w:pPr>
            <w:r w:rsidRPr="00081C47">
              <w:rPr>
                <w:rFonts w:ascii="Times New Roman" w:hAnsi="Times New Roman" w:cs="Times New Roman"/>
                <w:b/>
              </w:rPr>
              <w:t>2 788 800,00 EUR, neskaitot PVN</w:t>
            </w:r>
          </w:p>
        </w:tc>
        <w:tc>
          <w:tcPr>
            <w:tcW w:w="1985" w:type="dxa"/>
            <w:tcBorders>
              <w:top w:val="single" w:sz="4" w:space="0" w:color="auto"/>
              <w:left w:val="single" w:sz="4" w:space="0" w:color="auto"/>
              <w:bottom w:val="single" w:sz="4" w:space="0" w:color="auto"/>
              <w:right w:val="single" w:sz="4" w:space="0" w:color="auto"/>
            </w:tcBorders>
            <w:vAlign w:val="center"/>
          </w:tcPr>
          <w:p w:rsidR="009C7305" w:rsidRPr="00081C47" w:rsidRDefault="009C7305" w:rsidP="00CB2266">
            <w:pPr>
              <w:autoSpaceDE w:val="0"/>
              <w:autoSpaceDN w:val="0"/>
              <w:adjustRightInd w:val="0"/>
              <w:spacing w:after="0" w:line="300" w:lineRule="exact"/>
              <w:jc w:val="center"/>
              <w:rPr>
                <w:rFonts w:ascii="Times New Roman" w:hAnsi="Times New Roman" w:cs="Times New Roman"/>
                <w:b/>
              </w:rPr>
            </w:pPr>
            <w:r w:rsidRPr="00081C47">
              <w:rPr>
                <w:rFonts w:ascii="Times New Roman" w:hAnsi="Times New Roman" w:cs="Times New Roman"/>
                <w:b/>
              </w:rPr>
              <w:t>2 928 240,00 EUR, neskaitot PVN</w:t>
            </w:r>
          </w:p>
        </w:tc>
      </w:tr>
      <w:tr w:rsidR="009C7305" w:rsidRPr="00081C47" w:rsidTr="00EF18E2">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C7305" w:rsidRPr="00081C47" w:rsidRDefault="009C7305" w:rsidP="00D641A2">
            <w:pPr>
              <w:autoSpaceDE w:val="0"/>
              <w:autoSpaceDN w:val="0"/>
              <w:adjustRightInd w:val="0"/>
              <w:spacing w:after="0" w:line="300" w:lineRule="exact"/>
              <w:jc w:val="center"/>
              <w:rPr>
                <w:rFonts w:ascii="Times New Roman" w:hAnsi="Times New Roman" w:cs="Times New Roman"/>
              </w:rPr>
            </w:pPr>
            <w:r w:rsidRPr="00081C47">
              <w:rPr>
                <w:rFonts w:ascii="Times New Roman" w:hAnsi="Times New Roman" w:cs="Times New Roman"/>
              </w:rPr>
              <w:t>02.04.2015.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9C7305" w:rsidRPr="00C45033" w:rsidRDefault="009C7305" w:rsidP="00D641A2">
            <w:pPr>
              <w:autoSpaceDE w:val="0"/>
              <w:autoSpaceDN w:val="0"/>
              <w:adjustRightInd w:val="0"/>
              <w:spacing w:after="0" w:line="300" w:lineRule="exact"/>
              <w:jc w:val="center"/>
              <w:rPr>
                <w:rFonts w:ascii="Times New Roman" w:hAnsi="Times New Roman" w:cs="Times New Roman"/>
              </w:rPr>
            </w:pPr>
            <w:r w:rsidRPr="00C45033">
              <w:rPr>
                <w:rFonts w:ascii="Times New Roman" w:hAnsi="Times New Roman" w:cs="Times New Roman"/>
              </w:rPr>
              <w:t>10:30</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9C7305" w:rsidRPr="00081C47" w:rsidRDefault="009C7305" w:rsidP="00D641A2">
            <w:pPr>
              <w:autoSpaceDE w:val="0"/>
              <w:autoSpaceDN w:val="0"/>
              <w:adjustRightInd w:val="0"/>
              <w:spacing w:after="0" w:line="300" w:lineRule="exact"/>
              <w:jc w:val="center"/>
              <w:rPr>
                <w:rFonts w:ascii="Times New Roman" w:hAnsi="Times New Roman" w:cs="Times New Roman"/>
              </w:rPr>
            </w:pPr>
            <w:r w:rsidRPr="00081C47">
              <w:rPr>
                <w:rFonts w:ascii="Times New Roman" w:hAnsi="Times New Roman" w:cs="Times New Roman"/>
              </w:rPr>
              <w:t>AS „A.C.B.”</w:t>
            </w:r>
          </w:p>
        </w:tc>
        <w:tc>
          <w:tcPr>
            <w:tcW w:w="1985" w:type="dxa"/>
            <w:tcBorders>
              <w:top w:val="single" w:sz="4" w:space="0" w:color="auto"/>
              <w:left w:val="single" w:sz="4" w:space="0" w:color="auto"/>
              <w:bottom w:val="single" w:sz="4" w:space="0" w:color="auto"/>
              <w:right w:val="single" w:sz="4" w:space="0" w:color="auto"/>
            </w:tcBorders>
            <w:vAlign w:val="center"/>
          </w:tcPr>
          <w:p w:rsidR="009C7305" w:rsidRPr="00081C47" w:rsidRDefault="009C7305" w:rsidP="003D23FD">
            <w:pPr>
              <w:autoSpaceDE w:val="0"/>
              <w:autoSpaceDN w:val="0"/>
              <w:adjustRightInd w:val="0"/>
              <w:spacing w:after="0" w:line="300" w:lineRule="exact"/>
              <w:jc w:val="center"/>
              <w:rPr>
                <w:rFonts w:ascii="Times New Roman" w:hAnsi="Times New Roman" w:cs="Times New Roman"/>
                <w:b/>
              </w:rPr>
            </w:pPr>
            <w:r w:rsidRPr="00081C47">
              <w:rPr>
                <w:rFonts w:ascii="Times New Roman" w:hAnsi="Times New Roman" w:cs="Times New Roman"/>
                <w:b/>
              </w:rPr>
              <w:t>3 944 203,94 EUR, neskaitot PVN</w:t>
            </w:r>
          </w:p>
        </w:tc>
        <w:tc>
          <w:tcPr>
            <w:tcW w:w="1985" w:type="dxa"/>
            <w:tcBorders>
              <w:top w:val="single" w:sz="4" w:space="0" w:color="auto"/>
              <w:left w:val="single" w:sz="4" w:space="0" w:color="auto"/>
              <w:bottom w:val="single" w:sz="4" w:space="0" w:color="auto"/>
              <w:right w:val="single" w:sz="4" w:space="0" w:color="auto"/>
            </w:tcBorders>
            <w:vAlign w:val="center"/>
          </w:tcPr>
          <w:p w:rsidR="009C7305" w:rsidRPr="00081C47" w:rsidRDefault="009C7305" w:rsidP="00CB2266">
            <w:pPr>
              <w:autoSpaceDE w:val="0"/>
              <w:autoSpaceDN w:val="0"/>
              <w:adjustRightInd w:val="0"/>
              <w:spacing w:after="0" w:line="300" w:lineRule="exact"/>
              <w:jc w:val="center"/>
              <w:rPr>
                <w:rFonts w:ascii="Times New Roman" w:hAnsi="Times New Roman" w:cs="Times New Roman"/>
                <w:b/>
              </w:rPr>
            </w:pPr>
            <w:r w:rsidRPr="00081C47">
              <w:rPr>
                <w:rFonts w:ascii="Times New Roman" w:hAnsi="Times New Roman" w:cs="Times New Roman"/>
                <w:b/>
              </w:rPr>
              <w:t>4 141 414,14 EUR, neskaitot PVN</w:t>
            </w:r>
          </w:p>
        </w:tc>
      </w:tr>
      <w:tr w:rsidR="009C7305" w:rsidRPr="00081C47" w:rsidTr="00EF18E2">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9C7305" w:rsidRPr="00081C47" w:rsidRDefault="009C7305" w:rsidP="00D641A2">
            <w:pPr>
              <w:autoSpaceDE w:val="0"/>
              <w:autoSpaceDN w:val="0"/>
              <w:adjustRightInd w:val="0"/>
              <w:spacing w:after="0" w:line="300" w:lineRule="exact"/>
              <w:jc w:val="center"/>
              <w:rPr>
                <w:rFonts w:ascii="Times New Roman" w:hAnsi="Times New Roman" w:cs="Times New Roman"/>
              </w:rPr>
            </w:pPr>
            <w:r w:rsidRPr="00081C47">
              <w:rPr>
                <w:rFonts w:ascii="Times New Roman" w:hAnsi="Times New Roman" w:cs="Times New Roman"/>
              </w:rPr>
              <w:t>02.04.2015.</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9C7305" w:rsidRPr="00C45033" w:rsidRDefault="009C7305" w:rsidP="00D641A2">
            <w:pPr>
              <w:autoSpaceDE w:val="0"/>
              <w:autoSpaceDN w:val="0"/>
              <w:adjustRightInd w:val="0"/>
              <w:spacing w:after="0" w:line="300" w:lineRule="exact"/>
              <w:jc w:val="center"/>
              <w:rPr>
                <w:rFonts w:ascii="Times New Roman" w:hAnsi="Times New Roman" w:cs="Times New Roman"/>
              </w:rPr>
            </w:pPr>
            <w:r w:rsidRPr="00C45033">
              <w:rPr>
                <w:rFonts w:ascii="Times New Roman" w:hAnsi="Times New Roman" w:cs="Times New Roman"/>
              </w:rPr>
              <w:t>10:46</w:t>
            </w: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9C7305" w:rsidRPr="00081C47" w:rsidRDefault="009C7305" w:rsidP="00D641A2">
            <w:pPr>
              <w:autoSpaceDE w:val="0"/>
              <w:autoSpaceDN w:val="0"/>
              <w:adjustRightInd w:val="0"/>
              <w:spacing w:after="0" w:line="300" w:lineRule="exact"/>
              <w:jc w:val="center"/>
              <w:rPr>
                <w:rFonts w:ascii="Times New Roman" w:hAnsi="Times New Roman" w:cs="Times New Roman"/>
              </w:rPr>
            </w:pPr>
            <w:r w:rsidRPr="00081C47">
              <w:rPr>
                <w:rFonts w:ascii="Times New Roman" w:hAnsi="Times New Roman" w:cs="Times New Roman"/>
              </w:rPr>
              <w:t>SIA „Rīgas tilti”</w:t>
            </w:r>
          </w:p>
        </w:tc>
        <w:tc>
          <w:tcPr>
            <w:tcW w:w="1985" w:type="dxa"/>
            <w:tcBorders>
              <w:top w:val="single" w:sz="4" w:space="0" w:color="auto"/>
              <w:left w:val="single" w:sz="4" w:space="0" w:color="auto"/>
              <w:bottom w:val="single" w:sz="4" w:space="0" w:color="auto"/>
              <w:right w:val="single" w:sz="4" w:space="0" w:color="auto"/>
            </w:tcBorders>
            <w:vAlign w:val="center"/>
          </w:tcPr>
          <w:p w:rsidR="009C7305" w:rsidRPr="00081C47" w:rsidRDefault="009C7305" w:rsidP="003D23FD">
            <w:pPr>
              <w:autoSpaceDE w:val="0"/>
              <w:autoSpaceDN w:val="0"/>
              <w:adjustRightInd w:val="0"/>
              <w:spacing w:after="0" w:line="300" w:lineRule="exact"/>
              <w:jc w:val="center"/>
              <w:rPr>
                <w:rFonts w:ascii="Times New Roman" w:hAnsi="Times New Roman" w:cs="Times New Roman"/>
                <w:b/>
              </w:rPr>
            </w:pPr>
            <w:r w:rsidRPr="00081C47">
              <w:rPr>
                <w:rFonts w:ascii="Times New Roman" w:hAnsi="Times New Roman" w:cs="Times New Roman"/>
                <w:b/>
              </w:rPr>
              <w:t>3</w:t>
            </w:r>
            <w:r>
              <w:rPr>
                <w:rFonts w:ascii="Times New Roman" w:hAnsi="Times New Roman" w:cs="Times New Roman"/>
                <w:b/>
              </w:rPr>
              <w:t> 542 090,12</w:t>
            </w:r>
            <w:r w:rsidRPr="00081C47">
              <w:rPr>
                <w:rFonts w:ascii="Times New Roman" w:hAnsi="Times New Roman" w:cs="Times New Roman"/>
                <w:b/>
              </w:rPr>
              <w:t xml:space="preserve"> EUR, neskaitot PVN</w:t>
            </w:r>
          </w:p>
        </w:tc>
        <w:tc>
          <w:tcPr>
            <w:tcW w:w="1985" w:type="dxa"/>
            <w:tcBorders>
              <w:top w:val="single" w:sz="4" w:space="0" w:color="auto"/>
              <w:left w:val="single" w:sz="4" w:space="0" w:color="auto"/>
              <w:bottom w:val="single" w:sz="4" w:space="0" w:color="auto"/>
              <w:right w:val="single" w:sz="4" w:space="0" w:color="auto"/>
            </w:tcBorders>
            <w:vAlign w:val="center"/>
          </w:tcPr>
          <w:p w:rsidR="009C7305" w:rsidRPr="00081C47" w:rsidRDefault="009C7305" w:rsidP="00CB2266">
            <w:pPr>
              <w:autoSpaceDE w:val="0"/>
              <w:autoSpaceDN w:val="0"/>
              <w:adjustRightInd w:val="0"/>
              <w:spacing w:after="0" w:line="300" w:lineRule="exact"/>
              <w:jc w:val="center"/>
              <w:rPr>
                <w:rFonts w:ascii="Times New Roman" w:hAnsi="Times New Roman" w:cs="Times New Roman"/>
                <w:b/>
              </w:rPr>
            </w:pPr>
            <w:r w:rsidRPr="00081C47">
              <w:rPr>
                <w:rFonts w:ascii="Times New Roman" w:hAnsi="Times New Roman" w:cs="Times New Roman"/>
                <w:b/>
              </w:rPr>
              <w:t>3 719 194,63 EUR, neskaitot PVN</w:t>
            </w:r>
          </w:p>
        </w:tc>
      </w:tr>
    </w:tbl>
    <w:p w:rsidR="00F62926" w:rsidRPr="00081C47" w:rsidRDefault="0006178F" w:rsidP="00027DFA">
      <w:pPr>
        <w:pStyle w:val="tv213"/>
        <w:jc w:val="both"/>
        <w:rPr>
          <w:sz w:val="22"/>
          <w:szCs w:val="22"/>
        </w:rPr>
      </w:pPr>
      <w:r w:rsidRPr="00081C47">
        <w:rPr>
          <w:b/>
          <w:sz w:val="22"/>
          <w:szCs w:val="22"/>
        </w:rPr>
        <w:t>P</w:t>
      </w:r>
      <w:r w:rsidR="00F62926" w:rsidRPr="00081C47">
        <w:rPr>
          <w:b/>
          <w:sz w:val="22"/>
          <w:szCs w:val="22"/>
        </w:rPr>
        <w:t>iedāvājumu at</w:t>
      </w:r>
      <w:r w:rsidRPr="00081C47">
        <w:rPr>
          <w:b/>
          <w:sz w:val="22"/>
          <w:szCs w:val="22"/>
        </w:rPr>
        <w:t>vēršanas vieta, datums un laiks</w:t>
      </w:r>
      <w:r w:rsidRPr="00081C47">
        <w:rPr>
          <w:sz w:val="22"/>
          <w:szCs w:val="22"/>
        </w:rPr>
        <w:t>:</w:t>
      </w:r>
      <w:r w:rsidR="004F03EE" w:rsidRPr="00081C47">
        <w:rPr>
          <w:sz w:val="22"/>
          <w:szCs w:val="22"/>
        </w:rPr>
        <w:t xml:space="preserve"> Rīgas iela 54a, Liepāja, 201</w:t>
      </w:r>
      <w:r w:rsidR="00081C47" w:rsidRPr="00081C47">
        <w:rPr>
          <w:sz w:val="22"/>
          <w:szCs w:val="22"/>
        </w:rPr>
        <w:t>5.gada 2.aprīlī</w:t>
      </w:r>
      <w:r w:rsidR="004F03EE" w:rsidRPr="00081C47">
        <w:rPr>
          <w:sz w:val="22"/>
          <w:szCs w:val="22"/>
        </w:rPr>
        <w:t xml:space="preserve"> plkst.11:00</w:t>
      </w:r>
    </w:p>
    <w:p w:rsidR="00081C47" w:rsidRPr="00081C47" w:rsidRDefault="00081C47" w:rsidP="00027DFA">
      <w:pPr>
        <w:pStyle w:val="tv213"/>
        <w:jc w:val="both"/>
        <w:rPr>
          <w:b/>
          <w:sz w:val="22"/>
          <w:szCs w:val="22"/>
        </w:rPr>
      </w:pPr>
      <w:r w:rsidRPr="00081C47">
        <w:rPr>
          <w:b/>
          <w:sz w:val="22"/>
          <w:szCs w:val="22"/>
        </w:rPr>
        <w:lastRenderedPageBreak/>
        <w:t>Informācija par noraidītajiem pretendentiem, noraidīšanas pamatojums:</w:t>
      </w:r>
    </w:p>
    <w:p w:rsidR="00081C47" w:rsidRPr="00081C47" w:rsidRDefault="00081C47" w:rsidP="00081C47">
      <w:pPr>
        <w:autoSpaceDE w:val="0"/>
        <w:autoSpaceDN w:val="0"/>
        <w:adjustRightInd w:val="0"/>
        <w:spacing w:after="0" w:line="240" w:lineRule="auto"/>
        <w:jc w:val="both"/>
        <w:rPr>
          <w:rFonts w:ascii="Times New Roman" w:hAnsi="Times New Roman" w:cs="Times New Roman"/>
        </w:rPr>
      </w:pPr>
      <w:r w:rsidRPr="00081C47">
        <w:rPr>
          <w:rFonts w:ascii="Times New Roman" w:hAnsi="Times New Roman" w:cs="Times New Roman"/>
        </w:rPr>
        <w:t xml:space="preserve">Izskatot pretendenta – piegādātāju apvienības SIA „RBSSKALS </w:t>
      </w:r>
      <w:proofErr w:type="spellStart"/>
      <w:r w:rsidRPr="00081C47">
        <w:rPr>
          <w:rFonts w:ascii="Times New Roman" w:hAnsi="Times New Roman" w:cs="Times New Roman"/>
        </w:rPr>
        <w:t>Būvvadība</w:t>
      </w:r>
      <w:proofErr w:type="spellEnd"/>
      <w:r w:rsidRPr="00081C47">
        <w:rPr>
          <w:rFonts w:ascii="Times New Roman" w:hAnsi="Times New Roman" w:cs="Times New Roman"/>
        </w:rPr>
        <w:t xml:space="preserve">” un SIA „ Ceļu būvniecības sabiedrība „IGATE”” iesniegto piedāvājumu, Komisija konstatē, ka piedāvājums </w:t>
      </w:r>
      <w:r w:rsidRPr="00081C47">
        <w:rPr>
          <w:rFonts w:ascii="Times New Roman" w:hAnsi="Times New Roman" w:cs="Times New Roman"/>
          <w:u w:val="single"/>
        </w:rPr>
        <w:t>neatbilst nolikuma prasībām</w:t>
      </w:r>
      <w:r w:rsidRPr="00081C47">
        <w:rPr>
          <w:rFonts w:ascii="Times New Roman" w:hAnsi="Times New Roman" w:cs="Times New Roman"/>
        </w:rPr>
        <w:t xml:space="preserve">. </w:t>
      </w:r>
    </w:p>
    <w:p w:rsidR="00081C47" w:rsidRPr="00081C47" w:rsidRDefault="00081C47" w:rsidP="00081C47">
      <w:pPr>
        <w:numPr>
          <w:ilvl w:val="0"/>
          <w:numId w:val="3"/>
        </w:numPr>
        <w:autoSpaceDE w:val="0"/>
        <w:autoSpaceDN w:val="0"/>
        <w:adjustRightInd w:val="0"/>
        <w:spacing w:after="0" w:line="240" w:lineRule="auto"/>
        <w:ind w:left="426" w:hanging="426"/>
        <w:jc w:val="both"/>
        <w:rPr>
          <w:rFonts w:ascii="Times New Roman" w:hAnsi="Times New Roman" w:cs="Times New Roman"/>
        </w:rPr>
      </w:pPr>
      <w:r w:rsidRPr="00081C47">
        <w:rPr>
          <w:rFonts w:ascii="Times New Roman" w:hAnsi="Times New Roman" w:cs="Times New Roman"/>
        </w:rPr>
        <w:t>Komisija no piedāvājuma dokumentiem nevar konstatēt, ka pretendents atbilst nolikuma 3.3.2.punkta prasībām „</w:t>
      </w:r>
      <w:r w:rsidRPr="00081C47">
        <w:rPr>
          <w:rFonts w:ascii="Times New Roman" w:hAnsi="Times New Roman" w:cs="Times New Roman"/>
          <w:i/>
        </w:rPr>
        <w:t xml:space="preserve">Pretendentam iepriekšējo 5 (piecu) gadu laikā jābūt pieredzei sliežu ceļu objekta izbūves darbu veikšanā vismaz vienā objektā par summu ne mazāku kā EUR 1 500 000  (viens miljons piecsimt </w:t>
      </w:r>
      <w:proofErr w:type="spellStart"/>
      <w:r w:rsidRPr="00081C47">
        <w:rPr>
          <w:rFonts w:ascii="Times New Roman" w:hAnsi="Times New Roman" w:cs="Times New Roman"/>
          <w:i/>
        </w:rPr>
        <w:t>euro</w:t>
      </w:r>
      <w:proofErr w:type="spellEnd"/>
      <w:r w:rsidRPr="00081C47">
        <w:rPr>
          <w:rFonts w:ascii="Times New Roman" w:hAnsi="Times New Roman" w:cs="Times New Roman"/>
          <w:i/>
        </w:rPr>
        <w:t>), neskaitot PVN</w:t>
      </w:r>
      <w:r w:rsidRPr="00081C47">
        <w:rPr>
          <w:rFonts w:ascii="Times New Roman" w:hAnsi="Times New Roman" w:cs="Times New Roman"/>
        </w:rPr>
        <w:t>”.</w:t>
      </w:r>
    </w:p>
    <w:p w:rsidR="00081C47" w:rsidRPr="00081C47" w:rsidRDefault="00081C47" w:rsidP="00081C47">
      <w:pPr>
        <w:numPr>
          <w:ilvl w:val="0"/>
          <w:numId w:val="3"/>
        </w:numPr>
        <w:autoSpaceDE w:val="0"/>
        <w:autoSpaceDN w:val="0"/>
        <w:adjustRightInd w:val="0"/>
        <w:spacing w:after="0" w:line="240" w:lineRule="auto"/>
        <w:ind w:left="426" w:hanging="426"/>
        <w:jc w:val="both"/>
        <w:rPr>
          <w:rFonts w:ascii="Times New Roman" w:hAnsi="Times New Roman" w:cs="Times New Roman"/>
        </w:rPr>
      </w:pPr>
      <w:r w:rsidRPr="00081C47">
        <w:rPr>
          <w:rFonts w:ascii="Times New Roman" w:hAnsi="Times New Roman" w:cs="Times New Roman"/>
        </w:rPr>
        <w:t xml:space="preserve">Pārbaudot iesniegto piedāvājumu, Komisija secina, ka par atbildīgo būvdarbu vadītāju iespējamā būvdarbu līguma izpildē pretendents noteicis </w:t>
      </w:r>
      <w:proofErr w:type="spellStart"/>
      <w:r w:rsidRPr="00081C47">
        <w:rPr>
          <w:rFonts w:ascii="Times New Roman" w:hAnsi="Times New Roman" w:cs="Times New Roman"/>
        </w:rPr>
        <w:t>Johanu</w:t>
      </w:r>
      <w:proofErr w:type="spellEnd"/>
      <w:r w:rsidRPr="00081C47">
        <w:rPr>
          <w:rFonts w:ascii="Times New Roman" w:hAnsi="Times New Roman" w:cs="Times New Roman"/>
        </w:rPr>
        <w:t xml:space="preserve"> </w:t>
      </w:r>
      <w:proofErr w:type="spellStart"/>
      <w:r w:rsidRPr="00081C47">
        <w:rPr>
          <w:rFonts w:ascii="Times New Roman" w:hAnsi="Times New Roman" w:cs="Times New Roman"/>
        </w:rPr>
        <w:t>Dorofejevu</w:t>
      </w:r>
      <w:proofErr w:type="spellEnd"/>
      <w:r w:rsidRPr="00081C47">
        <w:rPr>
          <w:rFonts w:ascii="Times New Roman" w:hAnsi="Times New Roman" w:cs="Times New Roman"/>
        </w:rPr>
        <w:t>. Nolikuma 3.3.7.punkta prasībām „</w:t>
      </w:r>
      <w:r w:rsidRPr="00081C47">
        <w:rPr>
          <w:rFonts w:ascii="Times New Roman" w:hAnsi="Times New Roman" w:cs="Times New Roman"/>
          <w:i/>
        </w:rPr>
        <w:t xml:space="preserve">Atbildīgajam būvdarbu vadītājam jābūt pieredzei vismaz 2 (divu) tramvaju vai dzelzceļa sliežu ceļu būvdarbu vadīšanā iepriekšējo 5 (piecu) gadu laikā kā atbildīgajam būvdarbu vadītājam, kā arī būvprakses sertifikātam </w:t>
      </w:r>
      <w:r w:rsidRPr="00081C47">
        <w:rPr>
          <w:rFonts w:ascii="Times New Roman" w:eastAsia="Calibri" w:hAnsi="Times New Roman" w:cs="Times New Roman"/>
          <w:i/>
          <w:iCs/>
        </w:rPr>
        <w:t>tramvaja sliežu ceļu būvdarbu vadīšanā vai</w:t>
      </w:r>
      <w:r w:rsidRPr="00081C47">
        <w:rPr>
          <w:rFonts w:ascii="Times New Roman" w:hAnsi="Times New Roman" w:cs="Times New Roman"/>
          <w:i/>
        </w:rPr>
        <w:t xml:space="preserve"> dzelzceļa sliežu ceļu būvdarbu vadīšanā</w:t>
      </w:r>
      <w:r w:rsidRPr="00081C47">
        <w:rPr>
          <w:rFonts w:ascii="Times New Roman" w:hAnsi="Times New Roman" w:cs="Times New Roman"/>
        </w:rPr>
        <w:t xml:space="preserve">”. Ievērojot nolikuma 4.1.14.punktu „Galvenajiem speciālistiem, kuriem profesionālā kvalifikācija ir iegūta ārzemēs, ir jāpievieno Latvijas Republikas kompetentas institūcijas izdota profesionālās kvalifikācijas atzīšanas apliecība vai sertifikāts, vai arī cits dokuments, kas apliecina ārvalstīs iegūtās izglītības un profesionālās kvalifikācijas atbilstību Latvijas Republikā noteiktajām prasībām”. Pretendenta piedāvājumā pievienots speciālista apliecinājums ar apņemšanos iegūt nepieciešamo sertifikātu Latvijas Republikā. Komisija konstatē, ka konkrēto apliecinājumu nevar pielīdzināt profesionālās kvalifikācijas atzīšanas apliecībai vai sertifikātam, vai arī atzīt kā citu dokumentu, kas apliecina ārvalstīs iegūtās izglītības un profesionālās kvalifikācijas atbilstību Latvijas Republikā noteiktajām prasībām”, jo konkrētais dokuments nesatur pamatojumu kvalifikācijas atbilstībai. </w:t>
      </w:r>
    </w:p>
    <w:p w:rsidR="00081C47" w:rsidRPr="00081C47" w:rsidRDefault="00081C47" w:rsidP="00081C47">
      <w:pPr>
        <w:numPr>
          <w:ilvl w:val="0"/>
          <w:numId w:val="3"/>
        </w:numPr>
        <w:autoSpaceDE w:val="0"/>
        <w:autoSpaceDN w:val="0"/>
        <w:adjustRightInd w:val="0"/>
        <w:spacing w:after="0" w:line="240" w:lineRule="auto"/>
        <w:ind w:left="426" w:hanging="426"/>
        <w:jc w:val="both"/>
        <w:rPr>
          <w:rFonts w:ascii="Times New Roman" w:hAnsi="Times New Roman" w:cs="Times New Roman"/>
        </w:rPr>
      </w:pPr>
      <w:r w:rsidRPr="00081C47">
        <w:rPr>
          <w:rFonts w:ascii="Times New Roman" w:hAnsi="Times New Roman" w:cs="Times New Roman"/>
        </w:rPr>
        <w:t>Piedāvājumā paredzēts, ka kontakttīklu izbūvi pretendents nodos apakšuzņēmējam SIA „</w:t>
      </w:r>
      <w:proofErr w:type="spellStart"/>
      <w:r w:rsidRPr="00081C47">
        <w:rPr>
          <w:rFonts w:ascii="Times New Roman" w:hAnsi="Times New Roman" w:cs="Times New Roman"/>
        </w:rPr>
        <w:t>Rapid</w:t>
      </w:r>
      <w:proofErr w:type="spellEnd"/>
      <w:r w:rsidRPr="00081C47">
        <w:rPr>
          <w:rFonts w:ascii="Times New Roman" w:hAnsi="Times New Roman" w:cs="Times New Roman"/>
        </w:rPr>
        <w:t xml:space="preserve"> celtnieks”. Nolikuma 3.3.4.punktā noteikts, ka „Pretendentam iepriekšējo 5 (piecu) gadu laikā jābūt pieredzei kontakttīklu izbūves darbu veikšanā vismaz vienā objektā ar kopējo garumu ne mazāku kā 1 (viens) km”. Atbilstību konkrētajai prasībai pretendenta piedāvājumā apstiprina uzrādītā SIA „</w:t>
      </w:r>
      <w:proofErr w:type="spellStart"/>
      <w:r w:rsidRPr="00081C47">
        <w:rPr>
          <w:rFonts w:ascii="Times New Roman" w:hAnsi="Times New Roman" w:cs="Times New Roman"/>
        </w:rPr>
        <w:t>Rapid</w:t>
      </w:r>
      <w:proofErr w:type="spellEnd"/>
      <w:r w:rsidRPr="00081C47">
        <w:rPr>
          <w:rFonts w:ascii="Times New Roman" w:hAnsi="Times New Roman" w:cs="Times New Roman"/>
        </w:rPr>
        <w:t xml:space="preserve"> celtnieks” pieredze četros objektos laika posmā no 2011.gada līdz 2013.gadam. Tomēr kā elektroietaišu izbūves darbu vadītāju pretendents ir norādījis Ēriku </w:t>
      </w:r>
      <w:proofErr w:type="spellStart"/>
      <w:r w:rsidRPr="00081C47">
        <w:rPr>
          <w:rFonts w:ascii="Times New Roman" w:hAnsi="Times New Roman" w:cs="Times New Roman"/>
        </w:rPr>
        <w:t>Gusevu</w:t>
      </w:r>
      <w:proofErr w:type="spellEnd"/>
      <w:r w:rsidRPr="00081C47">
        <w:rPr>
          <w:rFonts w:ascii="Times New Roman" w:hAnsi="Times New Roman" w:cs="Times New Roman"/>
        </w:rPr>
        <w:t xml:space="preserve">, kuram komisija nekonstatē prasīto pieredzi. Vienlaikus, pārbaudot informāciju </w:t>
      </w:r>
      <w:proofErr w:type="spellStart"/>
      <w:r w:rsidRPr="00081C47">
        <w:rPr>
          <w:rFonts w:ascii="Times New Roman" w:hAnsi="Times New Roman" w:cs="Times New Roman"/>
        </w:rPr>
        <w:t>Būvkomersantu</w:t>
      </w:r>
      <w:proofErr w:type="spellEnd"/>
      <w:r w:rsidRPr="00081C47">
        <w:rPr>
          <w:rFonts w:ascii="Times New Roman" w:hAnsi="Times New Roman" w:cs="Times New Roman"/>
        </w:rPr>
        <w:t xml:space="preserve"> reģistrā, komisija konstatē, ka aktuālā informācija par būvdarbu vadītājiem nedod komersantam tiesības veikt elektroietaišu izbūves darbus, kā to nosaka Būvniecības likuma 22.pants. </w:t>
      </w:r>
    </w:p>
    <w:p w:rsidR="00FA009B" w:rsidRPr="00081C47" w:rsidRDefault="0006178F" w:rsidP="00027DFA">
      <w:pPr>
        <w:pStyle w:val="tv213"/>
        <w:jc w:val="both"/>
        <w:rPr>
          <w:sz w:val="22"/>
          <w:szCs w:val="22"/>
        </w:rPr>
      </w:pPr>
      <w:r w:rsidRPr="00081C47">
        <w:rPr>
          <w:b/>
          <w:sz w:val="22"/>
          <w:szCs w:val="22"/>
        </w:rPr>
        <w:t>Pretendenta</w:t>
      </w:r>
      <w:r w:rsidR="00F62926" w:rsidRPr="00081C47">
        <w:rPr>
          <w:b/>
          <w:sz w:val="22"/>
          <w:szCs w:val="22"/>
        </w:rPr>
        <w:t xml:space="preserve"> nosaukums, ar kuru nolemts slēgt iepirkuma līgumu, līgumcena</w:t>
      </w:r>
      <w:r w:rsidRPr="00081C47">
        <w:rPr>
          <w:sz w:val="22"/>
          <w:szCs w:val="22"/>
        </w:rPr>
        <w:t>:</w:t>
      </w:r>
      <w:r w:rsidR="004F03EE" w:rsidRPr="00081C47">
        <w:rPr>
          <w:sz w:val="22"/>
          <w:szCs w:val="22"/>
        </w:rPr>
        <w:t xml:space="preserve"> </w:t>
      </w:r>
    </w:p>
    <w:p w:rsidR="00081C47" w:rsidRPr="00081C47" w:rsidRDefault="00081C47" w:rsidP="00027DFA">
      <w:pPr>
        <w:pStyle w:val="tv213"/>
        <w:jc w:val="both"/>
        <w:rPr>
          <w:sz w:val="22"/>
          <w:szCs w:val="22"/>
        </w:rPr>
      </w:pPr>
      <w:r w:rsidRPr="00081C47">
        <w:rPr>
          <w:sz w:val="22"/>
          <w:szCs w:val="22"/>
        </w:rPr>
        <w:t>Piešķirt līguma slēgšanas tiesības atklāta konkursa „</w:t>
      </w:r>
      <w:r w:rsidRPr="00081C47">
        <w:rPr>
          <w:rStyle w:val="colora"/>
          <w:sz w:val="22"/>
          <w:szCs w:val="22"/>
        </w:rPr>
        <w:t>Tramvaja līnijas posma „Tramvaja līnijas renovācija Klaipēdas ielas posmā no Robežu ielas līdz Tukuma ielai” renovācija Liepājā</w:t>
      </w:r>
      <w:r w:rsidRPr="00081C47">
        <w:rPr>
          <w:sz w:val="22"/>
          <w:szCs w:val="22"/>
        </w:rPr>
        <w:t>” (</w:t>
      </w:r>
      <w:r w:rsidRPr="00081C47">
        <w:rPr>
          <w:bCs/>
          <w:iCs/>
          <w:sz w:val="22"/>
          <w:szCs w:val="22"/>
        </w:rPr>
        <w:t>LT 2015/1/ERAF</w:t>
      </w:r>
      <w:r w:rsidRPr="00081C47">
        <w:rPr>
          <w:sz w:val="22"/>
          <w:szCs w:val="22"/>
        </w:rPr>
        <w:t>) rezultātā SIA „Rīgas tilti”</w:t>
      </w:r>
      <w:r w:rsidR="00C45033">
        <w:rPr>
          <w:sz w:val="22"/>
          <w:szCs w:val="22"/>
        </w:rPr>
        <w:t xml:space="preserve"> (40003033272) </w:t>
      </w:r>
      <w:r w:rsidRPr="00081C47">
        <w:rPr>
          <w:sz w:val="22"/>
          <w:szCs w:val="22"/>
        </w:rPr>
        <w:t xml:space="preserve">par līgumcenu </w:t>
      </w:r>
      <w:r w:rsidR="00C45033">
        <w:rPr>
          <w:sz w:val="22"/>
          <w:szCs w:val="22"/>
        </w:rPr>
        <w:t xml:space="preserve">bez finanšu rezerves </w:t>
      </w:r>
      <w:r w:rsidR="00C45033" w:rsidRPr="00030E03">
        <w:rPr>
          <w:sz w:val="22"/>
          <w:szCs w:val="22"/>
        </w:rPr>
        <w:t xml:space="preserve">EUR </w:t>
      </w:r>
      <w:r w:rsidR="00C45033">
        <w:rPr>
          <w:sz w:val="22"/>
          <w:szCs w:val="22"/>
        </w:rPr>
        <w:t>3 542 090,12</w:t>
      </w:r>
      <w:r w:rsidR="00C45033" w:rsidRPr="00030E03">
        <w:rPr>
          <w:sz w:val="22"/>
          <w:szCs w:val="22"/>
        </w:rPr>
        <w:t>, neskaitot PVN</w:t>
      </w:r>
      <w:r w:rsidR="00C45033">
        <w:rPr>
          <w:sz w:val="22"/>
          <w:szCs w:val="22"/>
        </w:rPr>
        <w:t>.</w:t>
      </w:r>
    </w:p>
    <w:p w:rsidR="00F62926" w:rsidRPr="00081C47" w:rsidRDefault="003F0FA5" w:rsidP="00027DFA">
      <w:pPr>
        <w:pStyle w:val="tv213"/>
        <w:jc w:val="both"/>
        <w:rPr>
          <w:sz w:val="22"/>
          <w:szCs w:val="22"/>
        </w:rPr>
      </w:pPr>
      <w:r w:rsidRPr="00081C47">
        <w:rPr>
          <w:b/>
          <w:sz w:val="22"/>
          <w:szCs w:val="22"/>
        </w:rPr>
        <w:t>Informācija</w:t>
      </w:r>
      <w:r w:rsidR="00F62926" w:rsidRPr="00081C47">
        <w:rPr>
          <w:b/>
          <w:sz w:val="22"/>
          <w:szCs w:val="22"/>
        </w:rPr>
        <w:t xml:space="preserve"> par to līguma daļu, kuru izraudzītais piegādātājs plānojis nodot apakšuzņēmēj</w:t>
      </w:r>
      <w:r w:rsidR="008E59BE" w:rsidRPr="00081C47">
        <w:rPr>
          <w:b/>
          <w:sz w:val="22"/>
          <w:szCs w:val="22"/>
        </w:rPr>
        <w:t>iem</w:t>
      </w:r>
      <w:r w:rsidR="008E59BE" w:rsidRPr="00081C47">
        <w:rPr>
          <w:sz w:val="22"/>
          <w:szCs w:val="22"/>
        </w:rPr>
        <w:t>:</w:t>
      </w:r>
      <w:r w:rsidR="002E14CF" w:rsidRPr="00081C47">
        <w:rPr>
          <w:sz w:val="22"/>
          <w:szCs w:val="22"/>
        </w:rPr>
        <w:t xml:space="preserve"> </w:t>
      </w:r>
      <w:r w:rsidR="00081C47" w:rsidRPr="00081C47">
        <w:rPr>
          <w:sz w:val="22"/>
          <w:szCs w:val="22"/>
        </w:rPr>
        <w:t>inženierkomunikāciju izbūves darbi 11,37%, seguma izbūves, labiek</w:t>
      </w:r>
      <w:r w:rsidR="00081C47">
        <w:rPr>
          <w:sz w:val="22"/>
          <w:szCs w:val="22"/>
        </w:rPr>
        <w:t>ā</w:t>
      </w:r>
      <w:r w:rsidR="00081C47" w:rsidRPr="00081C47">
        <w:rPr>
          <w:sz w:val="22"/>
          <w:szCs w:val="22"/>
        </w:rPr>
        <w:t>rtojuma un satiksmes organizācijas darbi 14,46%</w:t>
      </w:r>
      <w:r w:rsidR="002E14CF" w:rsidRPr="00081C47">
        <w:rPr>
          <w:sz w:val="22"/>
          <w:szCs w:val="22"/>
        </w:rPr>
        <w:t xml:space="preserve"> apmērā.</w:t>
      </w:r>
    </w:p>
    <w:p w:rsidR="00FA009B" w:rsidRPr="00081C47" w:rsidRDefault="00FA009B" w:rsidP="004A3EBF">
      <w:pPr>
        <w:autoSpaceDE w:val="0"/>
        <w:autoSpaceDN w:val="0"/>
        <w:adjustRightInd w:val="0"/>
        <w:jc w:val="both"/>
        <w:rPr>
          <w:rFonts w:ascii="Times New Roman" w:hAnsi="Times New Roman" w:cs="Times New Roman"/>
        </w:rPr>
      </w:pPr>
    </w:p>
    <w:p w:rsidR="004A3EBF" w:rsidRPr="00081C47" w:rsidRDefault="004A3EBF" w:rsidP="004A3EBF">
      <w:pPr>
        <w:autoSpaceDE w:val="0"/>
        <w:autoSpaceDN w:val="0"/>
        <w:adjustRightInd w:val="0"/>
        <w:jc w:val="both"/>
        <w:rPr>
          <w:rFonts w:ascii="Times New Roman" w:hAnsi="Times New Roman" w:cs="Times New Roman"/>
        </w:rPr>
      </w:pPr>
      <w:r w:rsidRPr="00081C47">
        <w:rPr>
          <w:rFonts w:ascii="Times New Roman" w:hAnsi="Times New Roman" w:cs="Times New Roman"/>
        </w:rPr>
        <w:t>Komisijas priekšsēdētājs</w:t>
      </w:r>
      <w:r w:rsidRPr="00081C47">
        <w:rPr>
          <w:rFonts w:ascii="Times New Roman" w:hAnsi="Times New Roman" w:cs="Times New Roman"/>
          <w:b/>
        </w:rPr>
        <w:tab/>
      </w:r>
      <w:r w:rsidRPr="00081C47">
        <w:rPr>
          <w:rFonts w:ascii="Times New Roman" w:hAnsi="Times New Roman" w:cs="Times New Roman"/>
          <w:b/>
        </w:rPr>
        <w:tab/>
      </w:r>
      <w:r w:rsidRPr="00081C47">
        <w:rPr>
          <w:rFonts w:ascii="Times New Roman" w:hAnsi="Times New Roman" w:cs="Times New Roman"/>
          <w:b/>
        </w:rPr>
        <w:tab/>
      </w:r>
      <w:r w:rsidRPr="00081C47">
        <w:rPr>
          <w:rFonts w:ascii="Times New Roman" w:hAnsi="Times New Roman" w:cs="Times New Roman"/>
          <w:b/>
        </w:rPr>
        <w:tab/>
      </w:r>
      <w:r w:rsidRPr="00081C47">
        <w:rPr>
          <w:rFonts w:ascii="Times New Roman" w:hAnsi="Times New Roman" w:cs="Times New Roman"/>
          <w:b/>
        </w:rPr>
        <w:tab/>
      </w:r>
      <w:r w:rsidRPr="00081C47">
        <w:rPr>
          <w:rFonts w:ascii="Times New Roman" w:hAnsi="Times New Roman" w:cs="Times New Roman"/>
          <w:b/>
        </w:rPr>
        <w:tab/>
        <w:t>Aigars Rauda</w:t>
      </w:r>
    </w:p>
    <w:p w:rsidR="004A3EBF" w:rsidRPr="00081C47" w:rsidRDefault="004A3EBF" w:rsidP="00027DFA">
      <w:pPr>
        <w:jc w:val="both"/>
        <w:rPr>
          <w:rFonts w:ascii="Times New Roman" w:hAnsi="Times New Roman" w:cs="Times New Roman"/>
        </w:rPr>
      </w:pPr>
    </w:p>
    <w:p w:rsidR="003F1182" w:rsidRPr="00081C47" w:rsidRDefault="004A3EBF" w:rsidP="00027DFA">
      <w:pPr>
        <w:jc w:val="both"/>
        <w:rPr>
          <w:rFonts w:ascii="Times New Roman" w:hAnsi="Times New Roman" w:cs="Times New Roman"/>
        </w:rPr>
      </w:pPr>
      <w:r w:rsidRPr="00081C47">
        <w:rPr>
          <w:rFonts w:ascii="Times New Roman" w:hAnsi="Times New Roman" w:cs="Times New Roman"/>
        </w:rPr>
        <w:t>Ziņojumu sagatavoja</w:t>
      </w:r>
      <w:r w:rsidRPr="00081C47">
        <w:rPr>
          <w:rFonts w:ascii="Times New Roman" w:hAnsi="Times New Roman" w:cs="Times New Roman"/>
        </w:rPr>
        <w:tab/>
      </w:r>
      <w:r w:rsidRPr="00081C47">
        <w:rPr>
          <w:rFonts w:ascii="Times New Roman" w:hAnsi="Times New Roman" w:cs="Times New Roman"/>
        </w:rPr>
        <w:tab/>
      </w:r>
      <w:r w:rsidRPr="00081C47">
        <w:rPr>
          <w:rFonts w:ascii="Times New Roman" w:hAnsi="Times New Roman" w:cs="Times New Roman"/>
        </w:rPr>
        <w:tab/>
      </w:r>
      <w:r w:rsidRPr="00081C47">
        <w:rPr>
          <w:rFonts w:ascii="Times New Roman" w:hAnsi="Times New Roman" w:cs="Times New Roman"/>
        </w:rPr>
        <w:tab/>
      </w:r>
      <w:r w:rsidRPr="00081C47">
        <w:rPr>
          <w:rFonts w:ascii="Times New Roman" w:hAnsi="Times New Roman" w:cs="Times New Roman"/>
        </w:rPr>
        <w:tab/>
      </w:r>
      <w:r w:rsidRPr="00081C47">
        <w:rPr>
          <w:rFonts w:ascii="Times New Roman" w:hAnsi="Times New Roman" w:cs="Times New Roman"/>
        </w:rPr>
        <w:tab/>
      </w:r>
      <w:r w:rsidRPr="00081C47">
        <w:rPr>
          <w:rFonts w:ascii="Times New Roman" w:hAnsi="Times New Roman" w:cs="Times New Roman"/>
        </w:rPr>
        <w:tab/>
      </w:r>
      <w:r w:rsidRPr="00081C47">
        <w:rPr>
          <w:rFonts w:ascii="Times New Roman" w:hAnsi="Times New Roman" w:cs="Times New Roman"/>
          <w:b/>
        </w:rPr>
        <w:t>Eva Ciekurze</w:t>
      </w:r>
    </w:p>
    <w:sectPr w:rsidR="003F1182" w:rsidRPr="00081C4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E3" w:rsidRDefault="000F4CE3" w:rsidP="00BF7BA3">
      <w:pPr>
        <w:spacing w:after="0" w:line="240" w:lineRule="auto"/>
      </w:pPr>
      <w:r>
        <w:separator/>
      </w:r>
    </w:p>
  </w:endnote>
  <w:endnote w:type="continuationSeparator" w:id="0">
    <w:p w:rsidR="000F4CE3" w:rsidRDefault="000F4CE3" w:rsidP="00BF7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A3" w:rsidRDefault="00BF7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002153"/>
      <w:docPartObj>
        <w:docPartGallery w:val="Page Numbers (Bottom of Page)"/>
        <w:docPartUnique/>
      </w:docPartObj>
    </w:sdtPr>
    <w:sdtEndPr>
      <w:rPr>
        <w:noProof/>
      </w:rPr>
    </w:sdtEndPr>
    <w:sdtContent>
      <w:p w:rsidR="00BF7BA3" w:rsidRDefault="00BF7BA3">
        <w:pPr>
          <w:pStyle w:val="Footer"/>
          <w:jc w:val="center"/>
        </w:pPr>
        <w:r>
          <w:fldChar w:fldCharType="begin"/>
        </w:r>
        <w:r>
          <w:instrText xml:space="preserve"> PAGE   \* MERGEFORMAT </w:instrText>
        </w:r>
        <w:r>
          <w:fldChar w:fldCharType="separate"/>
        </w:r>
        <w:r w:rsidR="00E55451">
          <w:rPr>
            <w:noProof/>
          </w:rPr>
          <w:t>1</w:t>
        </w:r>
        <w:r>
          <w:rPr>
            <w:noProof/>
          </w:rPr>
          <w:fldChar w:fldCharType="end"/>
        </w:r>
      </w:p>
    </w:sdtContent>
  </w:sdt>
  <w:p w:rsidR="00BF7BA3" w:rsidRDefault="00BF7B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A3" w:rsidRDefault="00BF7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E3" w:rsidRDefault="000F4CE3" w:rsidP="00BF7BA3">
      <w:pPr>
        <w:spacing w:after="0" w:line="240" w:lineRule="auto"/>
      </w:pPr>
      <w:r>
        <w:separator/>
      </w:r>
    </w:p>
  </w:footnote>
  <w:footnote w:type="continuationSeparator" w:id="0">
    <w:p w:rsidR="000F4CE3" w:rsidRDefault="000F4CE3" w:rsidP="00BF7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A3" w:rsidRDefault="00BF7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A3" w:rsidRDefault="00BF7B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A3" w:rsidRDefault="00BF7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C423F"/>
    <w:multiLevelType w:val="hybridMultilevel"/>
    <w:tmpl w:val="6D42D7A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35A06DDC"/>
    <w:multiLevelType w:val="multilevel"/>
    <w:tmpl w:val="21C2874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5580"/>
        </w:tabs>
        <w:ind w:left="536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F7266CF"/>
    <w:multiLevelType w:val="hybridMultilevel"/>
    <w:tmpl w:val="B36A87AA"/>
    <w:lvl w:ilvl="0" w:tplc="3F58A804">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E2"/>
    <w:rsid w:val="000225B0"/>
    <w:rsid w:val="00027DFA"/>
    <w:rsid w:val="0006178F"/>
    <w:rsid w:val="00081C47"/>
    <w:rsid w:val="000A41B7"/>
    <w:rsid w:val="000F4CE3"/>
    <w:rsid w:val="001064AD"/>
    <w:rsid w:val="001C0AEA"/>
    <w:rsid w:val="002C5B5A"/>
    <w:rsid w:val="002E14CF"/>
    <w:rsid w:val="003F0FA5"/>
    <w:rsid w:val="003F1182"/>
    <w:rsid w:val="004477B5"/>
    <w:rsid w:val="00481A74"/>
    <w:rsid w:val="004A3EBF"/>
    <w:rsid w:val="004F03EE"/>
    <w:rsid w:val="005634B5"/>
    <w:rsid w:val="006106E2"/>
    <w:rsid w:val="008D5EBA"/>
    <w:rsid w:val="008E59BE"/>
    <w:rsid w:val="009C7305"/>
    <w:rsid w:val="00A67E5E"/>
    <w:rsid w:val="00BF7BA3"/>
    <w:rsid w:val="00C45033"/>
    <w:rsid w:val="00C81E5F"/>
    <w:rsid w:val="00CD0E54"/>
    <w:rsid w:val="00D641A2"/>
    <w:rsid w:val="00DF2AC7"/>
    <w:rsid w:val="00E55451"/>
    <w:rsid w:val="00EC0CDC"/>
    <w:rsid w:val="00F62926"/>
    <w:rsid w:val="00F66776"/>
    <w:rsid w:val="00FA009B"/>
    <w:rsid w:val="00FE31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1"/>
    <w:uiPriority w:val="9"/>
    <w:qFormat/>
    <w:rsid w:val="002C5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629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aliases w:val="H1 Char"/>
    <w:rsid w:val="002C5B5A"/>
    <w:rPr>
      <w:rFonts w:ascii="Arial" w:eastAsia="Times New Roman" w:hAnsi="Arial" w:cs="Arial"/>
      <w:b/>
      <w:bCs/>
      <w:kern w:val="32"/>
      <w:sz w:val="32"/>
      <w:szCs w:val="32"/>
      <w:lang w:eastAsia="lv-LV"/>
    </w:rPr>
  </w:style>
  <w:style w:type="paragraph" w:styleId="Footer">
    <w:name w:val="footer"/>
    <w:basedOn w:val="Normal"/>
    <w:link w:val="FooterChar"/>
    <w:uiPriority w:val="99"/>
    <w:rsid w:val="002C5B5A"/>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FooterChar">
    <w:name w:val="Footer Char"/>
    <w:basedOn w:val="DefaultParagraphFont"/>
    <w:link w:val="Footer"/>
    <w:uiPriority w:val="99"/>
    <w:rsid w:val="002C5B5A"/>
    <w:rPr>
      <w:rFonts w:ascii="Times New Roman" w:eastAsia="Times New Roman" w:hAnsi="Times New Roman" w:cs="Times New Roman"/>
      <w:sz w:val="20"/>
      <w:szCs w:val="20"/>
      <w:lang w:eastAsia="lv-LV"/>
    </w:rPr>
  </w:style>
  <w:style w:type="paragraph" w:styleId="ListParagraph">
    <w:name w:val="List Paragraph"/>
    <w:basedOn w:val="Normal"/>
    <w:uiPriority w:val="99"/>
    <w:qFormat/>
    <w:rsid w:val="002C5B5A"/>
    <w:pPr>
      <w:ind w:left="720"/>
      <w:contextualSpacing/>
    </w:pPr>
    <w:rPr>
      <w:rFonts w:ascii="Calibri" w:eastAsia="Calibri" w:hAnsi="Calibri" w:cs="Times New Roman"/>
    </w:rPr>
  </w:style>
  <w:style w:type="paragraph" w:customStyle="1" w:styleId="Heading1">
    <w:name w:val="Heading1"/>
    <w:basedOn w:val="Heading10"/>
    <w:next w:val="Normal"/>
    <w:qFormat/>
    <w:rsid w:val="002C5B5A"/>
    <w:pPr>
      <w:keepLines w:val="0"/>
      <w:numPr>
        <w:numId w:val="1"/>
      </w:numPr>
      <w:spacing w:before="240" w:after="120" w:line="240" w:lineRule="auto"/>
      <w:ind w:left="0" w:firstLine="0"/>
      <w:jc w:val="center"/>
    </w:pPr>
    <w:rPr>
      <w:rFonts w:ascii="Times New Roman" w:eastAsia="Times New Roman" w:hAnsi="Times New Roman" w:cs="Times New Roman"/>
      <w:b w:val="0"/>
      <w:bCs w:val="0"/>
      <w:caps/>
      <w:color w:val="auto"/>
      <w:kern w:val="32"/>
      <w:sz w:val="24"/>
      <w:szCs w:val="24"/>
      <w:lang w:eastAsia="lv-LV"/>
    </w:rPr>
  </w:style>
  <w:style w:type="character" w:customStyle="1" w:styleId="Heading1Char1">
    <w:name w:val="Heading 1 Char1"/>
    <w:basedOn w:val="DefaultParagraphFont"/>
    <w:link w:val="Heading10"/>
    <w:uiPriority w:val="9"/>
    <w:rsid w:val="002C5B5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C5B5A"/>
    <w:rPr>
      <w:color w:val="0000FF" w:themeColor="hyperlink"/>
      <w:u w:val="single"/>
    </w:rPr>
  </w:style>
  <w:style w:type="character" w:styleId="FollowedHyperlink">
    <w:name w:val="FollowedHyperlink"/>
    <w:basedOn w:val="DefaultParagraphFont"/>
    <w:uiPriority w:val="99"/>
    <w:semiHidden/>
    <w:unhideWhenUsed/>
    <w:rsid w:val="002C5B5A"/>
    <w:rPr>
      <w:color w:val="800080" w:themeColor="followedHyperlink"/>
      <w:u w:val="single"/>
    </w:rPr>
  </w:style>
  <w:style w:type="paragraph" w:styleId="BalloonText">
    <w:name w:val="Balloon Text"/>
    <w:basedOn w:val="Normal"/>
    <w:link w:val="BalloonTextChar"/>
    <w:uiPriority w:val="99"/>
    <w:semiHidden/>
    <w:unhideWhenUsed/>
    <w:rsid w:val="00FE3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7F"/>
    <w:rPr>
      <w:rFonts w:ascii="Tahoma" w:hAnsi="Tahoma" w:cs="Tahoma"/>
      <w:sz w:val="16"/>
      <w:szCs w:val="16"/>
    </w:rPr>
  </w:style>
  <w:style w:type="paragraph" w:styleId="Header">
    <w:name w:val="header"/>
    <w:basedOn w:val="Normal"/>
    <w:link w:val="HeaderChar"/>
    <w:uiPriority w:val="99"/>
    <w:unhideWhenUsed/>
    <w:rsid w:val="00BF7B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7BA3"/>
  </w:style>
  <w:style w:type="paragraph" w:styleId="BodyText3">
    <w:name w:val="Body Text 3"/>
    <w:basedOn w:val="Normal"/>
    <w:link w:val="BodyText3Char"/>
    <w:rsid w:val="00FA009B"/>
    <w:pPr>
      <w:spacing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FA009B"/>
    <w:rPr>
      <w:rFonts w:ascii="Times New Roman" w:eastAsia="Times New Roman" w:hAnsi="Times New Roman" w:cs="Times New Roman"/>
      <w:sz w:val="28"/>
      <w:szCs w:val="20"/>
    </w:rPr>
  </w:style>
  <w:style w:type="character" w:customStyle="1" w:styleId="colora">
    <w:name w:val="colora"/>
    <w:rsid w:val="00FA0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Normal"/>
    <w:next w:val="Normal"/>
    <w:link w:val="Heading1Char1"/>
    <w:uiPriority w:val="9"/>
    <w:qFormat/>
    <w:rsid w:val="002C5B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6292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1Char">
    <w:name w:val="Heading 1 Char"/>
    <w:aliases w:val="H1 Char"/>
    <w:rsid w:val="002C5B5A"/>
    <w:rPr>
      <w:rFonts w:ascii="Arial" w:eastAsia="Times New Roman" w:hAnsi="Arial" w:cs="Arial"/>
      <w:b/>
      <w:bCs/>
      <w:kern w:val="32"/>
      <w:sz w:val="32"/>
      <w:szCs w:val="32"/>
      <w:lang w:eastAsia="lv-LV"/>
    </w:rPr>
  </w:style>
  <w:style w:type="paragraph" w:styleId="Footer">
    <w:name w:val="footer"/>
    <w:basedOn w:val="Normal"/>
    <w:link w:val="FooterChar"/>
    <w:uiPriority w:val="99"/>
    <w:rsid w:val="002C5B5A"/>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FooterChar">
    <w:name w:val="Footer Char"/>
    <w:basedOn w:val="DefaultParagraphFont"/>
    <w:link w:val="Footer"/>
    <w:uiPriority w:val="99"/>
    <w:rsid w:val="002C5B5A"/>
    <w:rPr>
      <w:rFonts w:ascii="Times New Roman" w:eastAsia="Times New Roman" w:hAnsi="Times New Roman" w:cs="Times New Roman"/>
      <w:sz w:val="20"/>
      <w:szCs w:val="20"/>
      <w:lang w:eastAsia="lv-LV"/>
    </w:rPr>
  </w:style>
  <w:style w:type="paragraph" w:styleId="ListParagraph">
    <w:name w:val="List Paragraph"/>
    <w:basedOn w:val="Normal"/>
    <w:uiPriority w:val="99"/>
    <w:qFormat/>
    <w:rsid w:val="002C5B5A"/>
    <w:pPr>
      <w:ind w:left="720"/>
      <w:contextualSpacing/>
    </w:pPr>
    <w:rPr>
      <w:rFonts w:ascii="Calibri" w:eastAsia="Calibri" w:hAnsi="Calibri" w:cs="Times New Roman"/>
    </w:rPr>
  </w:style>
  <w:style w:type="paragraph" w:customStyle="1" w:styleId="Heading1">
    <w:name w:val="Heading1"/>
    <w:basedOn w:val="Heading10"/>
    <w:next w:val="Normal"/>
    <w:qFormat/>
    <w:rsid w:val="002C5B5A"/>
    <w:pPr>
      <w:keepLines w:val="0"/>
      <w:numPr>
        <w:numId w:val="1"/>
      </w:numPr>
      <w:spacing w:before="240" w:after="120" w:line="240" w:lineRule="auto"/>
      <w:ind w:left="0" w:firstLine="0"/>
      <w:jc w:val="center"/>
    </w:pPr>
    <w:rPr>
      <w:rFonts w:ascii="Times New Roman" w:eastAsia="Times New Roman" w:hAnsi="Times New Roman" w:cs="Times New Roman"/>
      <w:b w:val="0"/>
      <w:bCs w:val="0"/>
      <w:caps/>
      <w:color w:val="auto"/>
      <w:kern w:val="32"/>
      <w:sz w:val="24"/>
      <w:szCs w:val="24"/>
      <w:lang w:eastAsia="lv-LV"/>
    </w:rPr>
  </w:style>
  <w:style w:type="character" w:customStyle="1" w:styleId="Heading1Char1">
    <w:name w:val="Heading 1 Char1"/>
    <w:basedOn w:val="DefaultParagraphFont"/>
    <w:link w:val="Heading10"/>
    <w:uiPriority w:val="9"/>
    <w:rsid w:val="002C5B5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C5B5A"/>
    <w:rPr>
      <w:color w:val="0000FF" w:themeColor="hyperlink"/>
      <w:u w:val="single"/>
    </w:rPr>
  </w:style>
  <w:style w:type="character" w:styleId="FollowedHyperlink">
    <w:name w:val="FollowedHyperlink"/>
    <w:basedOn w:val="DefaultParagraphFont"/>
    <w:uiPriority w:val="99"/>
    <w:semiHidden/>
    <w:unhideWhenUsed/>
    <w:rsid w:val="002C5B5A"/>
    <w:rPr>
      <w:color w:val="800080" w:themeColor="followedHyperlink"/>
      <w:u w:val="single"/>
    </w:rPr>
  </w:style>
  <w:style w:type="paragraph" w:styleId="BalloonText">
    <w:name w:val="Balloon Text"/>
    <w:basedOn w:val="Normal"/>
    <w:link w:val="BalloonTextChar"/>
    <w:uiPriority w:val="99"/>
    <w:semiHidden/>
    <w:unhideWhenUsed/>
    <w:rsid w:val="00FE3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17F"/>
    <w:rPr>
      <w:rFonts w:ascii="Tahoma" w:hAnsi="Tahoma" w:cs="Tahoma"/>
      <w:sz w:val="16"/>
      <w:szCs w:val="16"/>
    </w:rPr>
  </w:style>
  <w:style w:type="paragraph" w:styleId="Header">
    <w:name w:val="header"/>
    <w:basedOn w:val="Normal"/>
    <w:link w:val="HeaderChar"/>
    <w:uiPriority w:val="99"/>
    <w:unhideWhenUsed/>
    <w:rsid w:val="00BF7B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7BA3"/>
  </w:style>
  <w:style w:type="paragraph" w:styleId="BodyText3">
    <w:name w:val="Body Text 3"/>
    <w:basedOn w:val="Normal"/>
    <w:link w:val="BodyText3Char"/>
    <w:rsid w:val="00FA009B"/>
    <w:pPr>
      <w:spacing w:after="0" w:line="240" w:lineRule="auto"/>
    </w:pPr>
    <w:rPr>
      <w:rFonts w:ascii="Times New Roman" w:eastAsia="Times New Roman" w:hAnsi="Times New Roman" w:cs="Times New Roman"/>
      <w:sz w:val="28"/>
      <w:szCs w:val="20"/>
    </w:rPr>
  </w:style>
  <w:style w:type="character" w:customStyle="1" w:styleId="BodyText3Char">
    <w:name w:val="Body Text 3 Char"/>
    <w:basedOn w:val="DefaultParagraphFont"/>
    <w:link w:val="BodyText3"/>
    <w:rsid w:val="00FA009B"/>
    <w:rPr>
      <w:rFonts w:ascii="Times New Roman" w:eastAsia="Times New Roman" w:hAnsi="Times New Roman" w:cs="Times New Roman"/>
      <w:sz w:val="28"/>
      <w:szCs w:val="20"/>
    </w:rPr>
  </w:style>
  <w:style w:type="character" w:customStyle="1" w:styleId="colora">
    <w:name w:val="colora"/>
    <w:rsid w:val="00FA0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ed.europa.eu/TED/" TargetMode="External"/><Relationship Id="rId4" Type="http://schemas.openxmlformats.org/officeDocument/2006/relationships/settings" Target="settings.xml"/><Relationship Id="rId9" Type="http://schemas.openxmlformats.org/officeDocument/2006/relationships/hyperlink" Target="http://www.iub.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5203</Words>
  <Characters>2967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Eva Ciekurze</cp:lastModifiedBy>
  <cp:revision>24</cp:revision>
  <cp:lastPrinted>2015-04-22T09:05:00Z</cp:lastPrinted>
  <dcterms:created xsi:type="dcterms:W3CDTF">2014-07-07T17:21:00Z</dcterms:created>
  <dcterms:modified xsi:type="dcterms:W3CDTF">2015-04-22T10:48:00Z</dcterms:modified>
</cp:coreProperties>
</file>